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AA" w:rsidRPr="009A430F" w:rsidRDefault="00F75F29" w:rsidP="009B34AA">
      <w:pPr>
        <w:autoSpaceDE w:val="0"/>
        <w:autoSpaceDN w:val="0"/>
        <w:adjustRightInd w:val="0"/>
        <w:spacing w:after="0" w:line="240" w:lineRule="auto"/>
        <w:rPr>
          <w:rFonts w:ascii="Arial" w:hAnsi="Arial" w:cs="Arial"/>
          <w:b/>
          <w:bCs/>
        </w:rPr>
      </w:pPr>
      <w:r w:rsidRPr="009A430F">
        <w:rPr>
          <w:rFonts w:ascii="Arial" w:hAnsi="Arial" w:cs="Arial"/>
          <w:b/>
          <w:bCs/>
        </w:rPr>
        <w:t>School Policies &amp; Procedures: 20/12</w:t>
      </w:r>
      <w:r w:rsidR="00B302E1" w:rsidRPr="009A430F">
        <w:rPr>
          <w:rFonts w:ascii="Arial" w:hAnsi="Arial" w:cs="Arial"/>
          <w:b/>
          <w:bCs/>
        </w:rPr>
        <w:t>/19</w:t>
      </w:r>
      <w:r w:rsidR="009B34AA" w:rsidRPr="009A430F">
        <w:rPr>
          <w:rFonts w:ascii="Arial" w:hAnsi="Arial" w:cs="Arial"/>
          <w:b/>
          <w:bCs/>
        </w:rPr>
        <w:t xml:space="preserve"> Robert Service School</w:t>
      </w:r>
    </w:p>
    <w:p w:rsidR="009B34AA" w:rsidRPr="009A430F" w:rsidRDefault="009B34AA" w:rsidP="009B34AA">
      <w:pPr>
        <w:autoSpaceDE w:val="0"/>
        <w:autoSpaceDN w:val="0"/>
        <w:adjustRightInd w:val="0"/>
        <w:spacing w:after="0" w:line="240" w:lineRule="auto"/>
        <w:rPr>
          <w:rFonts w:ascii="Arial" w:hAnsi="Arial" w:cs="Arial"/>
          <w:b/>
          <w:bCs/>
        </w:rPr>
      </w:pPr>
    </w:p>
    <w:p w:rsidR="009B34AA" w:rsidRPr="009A430F" w:rsidRDefault="00D03D88" w:rsidP="00436CF5">
      <w:pPr>
        <w:autoSpaceDE w:val="0"/>
        <w:autoSpaceDN w:val="0"/>
        <w:adjustRightInd w:val="0"/>
        <w:spacing w:after="60" w:line="240" w:lineRule="auto"/>
        <w:rPr>
          <w:rFonts w:ascii="Arial" w:hAnsi="Arial" w:cs="Arial"/>
          <w:b/>
          <w:bCs/>
        </w:rPr>
      </w:pPr>
      <w:r w:rsidRPr="009A430F">
        <w:rPr>
          <w:rFonts w:ascii="Arial" w:hAnsi="Arial" w:cs="Arial"/>
          <w:b/>
          <w:bCs/>
        </w:rPr>
        <w:t>Policy 19-01</w:t>
      </w:r>
      <w:r w:rsidR="009B34AA" w:rsidRPr="009A430F">
        <w:rPr>
          <w:rFonts w:ascii="Arial" w:hAnsi="Arial" w:cs="Arial"/>
          <w:b/>
          <w:bCs/>
        </w:rPr>
        <w:t>:</w:t>
      </w:r>
      <w:r w:rsidR="002C0BA6" w:rsidRPr="009A430F">
        <w:rPr>
          <w:rFonts w:ascii="Arial" w:hAnsi="Arial" w:cs="Arial"/>
          <w:b/>
          <w:bCs/>
        </w:rPr>
        <w:t xml:space="preserve"> Positive </w:t>
      </w:r>
      <w:proofErr w:type="spellStart"/>
      <w:r w:rsidR="002C0BA6" w:rsidRPr="009A430F">
        <w:rPr>
          <w:rFonts w:ascii="Arial" w:hAnsi="Arial" w:cs="Arial"/>
          <w:b/>
          <w:bCs/>
        </w:rPr>
        <w:t>Behaviour</w:t>
      </w:r>
      <w:proofErr w:type="spellEnd"/>
      <w:r w:rsidR="002C0BA6" w:rsidRPr="009A430F">
        <w:rPr>
          <w:rFonts w:ascii="Arial" w:hAnsi="Arial" w:cs="Arial"/>
          <w:b/>
          <w:bCs/>
        </w:rPr>
        <w:t xml:space="preserve"> Policy</w:t>
      </w:r>
      <w:r w:rsidR="00836A22" w:rsidRPr="009A430F">
        <w:rPr>
          <w:rFonts w:ascii="Arial" w:hAnsi="Arial" w:cs="Arial"/>
          <w:b/>
          <w:bCs/>
        </w:rPr>
        <w:t>: Living in a Good Way</w:t>
      </w:r>
    </w:p>
    <w:p w:rsidR="00B302E1" w:rsidRPr="006445CB" w:rsidRDefault="00B302E1" w:rsidP="00436CF5">
      <w:pPr>
        <w:autoSpaceDE w:val="0"/>
        <w:autoSpaceDN w:val="0"/>
        <w:adjustRightInd w:val="0"/>
        <w:spacing w:after="60" w:line="240" w:lineRule="auto"/>
        <w:rPr>
          <w:rFonts w:ascii="Arial" w:hAnsi="Arial" w:cs="Arial"/>
          <w:i/>
          <w:iCs/>
          <w:sz w:val="24"/>
          <w:szCs w:val="24"/>
        </w:rPr>
      </w:pPr>
    </w:p>
    <w:p w:rsidR="006445CB" w:rsidRPr="006445CB" w:rsidRDefault="00836A22" w:rsidP="00436CF5">
      <w:pPr>
        <w:spacing w:after="60" w:line="320" w:lineRule="atLeast"/>
        <w:jc w:val="both"/>
        <w:rPr>
          <w:rFonts w:ascii="Arial" w:hAnsi="Arial" w:cs="Arial"/>
          <w:color w:val="000000"/>
        </w:rPr>
      </w:pPr>
      <w:r w:rsidRPr="006445CB">
        <w:rPr>
          <w:rFonts w:ascii="Arial" w:hAnsi="Arial" w:cs="Arial"/>
          <w:color w:val="000000" w:themeColor="text1"/>
        </w:rPr>
        <w:t>A major focus of the</w:t>
      </w:r>
      <w:r w:rsidR="006445CB" w:rsidRPr="006445CB">
        <w:rPr>
          <w:rFonts w:ascii="Arial" w:hAnsi="Arial" w:cs="Arial"/>
          <w:color w:val="000000" w:themeColor="text1"/>
        </w:rPr>
        <w:t xml:space="preserve"> school’s philosophy is to encourage the development of positive</w:t>
      </w:r>
      <w:r w:rsidR="006445CB">
        <w:rPr>
          <w:rFonts w:ascii="Arial" w:hAnsi="Arial" w:cs="Arial"/>
          <w:color w:val="000000" w:themeColor="text1"/>
        </w:rPr>
        <w:t xml:space="preserve"> </w:t>
      </w:r>
      <w:proofErr w:type="spellStart"/>
      <w:r w:rsidR="006445CB">
        <w:rPr>
          <w:rFonts w:ascii="Arial" w:hAnsi="Arial" w:cs="Arial"/>
          <w:color w:val="000000" w:themeColor="text1"/>
        </w:rPr>
        <w:t>behaviours</w:t>
      </w:r>
      <w:proofErr w:type="spellEnd"/>
      <w:r w:rsidR="006445CB">
        <w:rPr>
          <w:rFonts w:ascii="Arial" w:hAnsi="Arial" w:cs="Arial"/>
          <w:color w:val="000000" w:themeColor="text1"/>
        </w:rPr>
        <w:t xml:space="preserve"> that are associated with </w:t>
      </w:r>
      <w:r w:rsidR="003B4441">
        <w:rPr>
          <w:rFonts w:ascii="Arial" w:hAnsi="Arial" w:cs="Arial"/>
          <w:color w:val="000000" w:themeColor="text1"/>
        </w:rPr>
        <w:t>‘</w:t>
      </w:r>
      <w:r w:rsidR="006445CB">
        <w:rPr>
          <w:rFonts w:ascii="Arial" w:hAnsi="Arial" w:cs="Arial"/>
          <w:color w:val="000000" w:themeColor="text1"/>
        </w:rPr>
        <w:t>living in a good way</w:t>
      </w:r>
      <w:r w:rsidR="003B4441">
        <w:rPr>
          <w:rFonts w:ascii="Arial" w:hAnsi="Arial" w:cs="Arial"/>
          <w:color w:val="000000" w:themeColor="text1"/>
        </w:rPr>
        <w:t>’</w:t>
      </w:r>
      <w:r w:rsidR="006445CB">
        <w:rPr>
          <w:rFonts w:ascii="Arial" w:hAnsi="Arial" w:cs="Arial"/>
          <w:color w:val="000000" w:themeColor="text1"/>
        </w:rPr>
        <w:t>, known</w:t>
      </w:r>
      <w:r w:rsidR="00436CF5">
        <w:rPr>
          <w:rFonts w:ascii="Arial" w:hAnsi="Arial" w:cs="Arial"/>
          <w:color w:val="000000" w:themeColor="text1"/>
        </w:rPr>
        <w:t xml:space="preserve"> by </w:t>
      </w:r>
      <w:proofErr w:type="spellStart"/>
      <w:r w:rsidR="00436CF5" w:rsidRPr="006445CB">
        <w:rPr>
          <w:rFonts w:ascii="Arial" w:hAnsi="Arial" w:cs="Arial"/>
        </w:rPr>
        <w:t>Tr’ondëk</w:t>
      </w:r>
      <w:proofErr w:type="spellEnd"/>
      <w:r w:rsidR="00436CF5" w:rsidRPr="006445CB">
        <w:rPr>
          <w:rFonts w:ascii="Arial" w:hAnsi="Arial" w:cs="Arial"/>
        </w:rPr>
        <w:t xml:space="preserve"> </w:t>
      </w:r>
      <w:proofErr w:type="spellStart"/>
      <w:r w:rsidR="00436CF5" w:rsidRPr="006445CB">
        <w:rPr>
          <w:rFonts w:ascii="Arial" w:hAnsi="Arial" w:cs="Arial"/>
        </w:rPr>
        <w:t>Hwëch’in</w:t>
      </w:r>
      <w:proofErr w:type="spellEnd"/>
      <w:r w:rsidR="006445CB">
        <w:rPr>
          <w:rFonts w:ascii="Arial" w:hAnsi="Arial" w:cs="Arial"/>
          <w:color w:val="000000" w:themeColor="text1"/>
        </w:rPr>
        <w:t xml:space="preserve"> as </w:t>
      </w:r>
      <w:proofErr w:type="spellStart"/>
      <w:r w:rsidR="006445CB" w:rsidRPr="006445CB">
        <w:rPr>
          <w:rFonts w:ascii="Arial" w:hAnsi="Arial" w:cs="Arial"/>
        </w:rPr>
        <w:t>Trë’hude</w:t>
      </w:r>
      <w:proofErr w:type="spellEnd"/>
      <w:r w:rsidR="006445CB" w:rsidRPr="006445CB">
        <w:rPr>
          <w:rFonts w:ascii="Arial" w:hAnsi="Arial" w:cs="Arial"/>
          <w:color w:val="000000"/>
        </w:rPr>
        <w:t xml:space="preserve">. </w:t>
      </w:r>
      <w:proofErr w:type="spellStart"/>
      <w:r w:rsidR="006445CB" w:rsidRPr="006445CB">
        <w:rPr>
          <w:rFonts w:ascii="Arial" w:hAnsi="Arial" w:cs="Arial"/>
        </w:rPr>
        <w:t>Trë’hude</w:t>
      </w:r>
      <w:proofErr w:type="spellEnd"/>
      <w:r w:rsidR="006445CB" w:rsidRPr="006445CB">
        <w:rPr>
          <w:rFonts w:ascii="Arial" w:hAnsi="Arial" w:cs="Arial"/>
          <w:color w:val="000000"/>
        </w:rPr>
        <w:t xml:space="preserve"> is a </w:t>
      </w:r>
      <w:proofErr w:type="spellStart"/>
      <w:r w:rsidR="006445CB" w:rsidRPr="006445CB">
        <w:rPr>
          <w:rFonts w:ascii="Arial" w:hAnsi="Arial" w:cs="Arial"/>
          <w:color w:val="000000"/>
        </w:rPr>
        <w:t>Hän</w:t>
      </w:r>
      <w:proofErr w:type="spellEnd"/>
      <w:r w:rsidR="006445CB" w:rsidRPr="006445CB">
        <w:rPr>
          <w:rFonts w:ascii="Arial" w:hAnsi="Arial" w:cs="Arial"/>
          <w:color w:val="000000"/>
        </w:rPr>
        <w:t xml:space="preserve"> language term specific to </w:t>
      </w:r>
      <w:r w:rsidR="006445CB" w:rsidRPr="006445CB">
        <w:rPr>
          <w:rFonts w:ascii="Arial" w:hAnsi="Arial" w:cs="Arial"/>
        </w:rPr>
        <w:t xml:space="preserve">the </w:t>
      </w:r>
      <w:proofErr w:type="spellStart"/>
      <w:r w:rsidR="006445CB" w:rsidRPr="006445CB">
        <w:rPr>
          <w:rFonts w:ascii="Arial" w:hAnsi="Arial" w:cs="Arial"/>
        </w:rPr>
        <w:t>Tr’ondëk</w:t>
      </w:r>
      <w:proofErr w:type="spellEnd"/>
      <w:r w:rsidR="006445CB" w:rsidRPr="006445CB">
        <w:rPr>
          <w:rFonts w:ascii="Arial" w:hAnsi="Arial" w:cs="Arial"/>
        </w:rPr>
        <w:t xml:space="preserve"> </w:t>
      </w:r>
      <w:proofErr w:type="spellStart"/>
      <w:r w:rsidR="006445CB" w:rsidRPr="006445CB">
        <w:rPr>
          <w:rFonts w:ascii="Arial" w:hAnsi="Arial" w:cs="Arial"/>
        </w:rPr>
        <w:t>Hwëch’in</w:t>
      </w:r>
      <w:proofErr w:type="spellEnd"/>
      <w:r w:rsidR="006445CB" w:rsidRPr="006445CB">
        <w:rPr>
          <w:rFonts w:ascii="Arial" w:hAnsi="Arial" w:cs="Arial"/>
        </w:rPr>
        <w:t xml:space="preserve">. It </w:t>
      </w:r>
      <w:r w:rsidR="006445CB" w:rsidRPr="006445CB">
        <w:rPr>
          <w:rFonts w:ascii="Arial" w:hAnsi="Arial" w:cs="Arial"/>
          <w:color w:val="000000"/>
        </w:rPr>
        <w:t>is likely best described by a quote from local Elder Percy Henry.</w:t>
      </w:r>
    </w:p>
    <w:p w:rsidR="006445CB" w:rsidRPr="006445CB" w:rsidRDefault="006445CB" w:rsidP="00436CF5">
      <w:pPr>
        <w:spacing w:after="60"/>
        <w:jc w:val="both"/>
        <w:rPr>
          <w:rFonts w:ascii="Arial" w:hAnsi="Arial" w:cs="Arial"/>
          <w:b/>
          <w:color w:val="FF0000"/>
        </w:rPr>
      </w:pPr>
      <w:r w:rsidRPr="006445CB">
        <w:rPr>
          <w:rFonts w:ascii="Arial" w:hAnsi="Arial" w:cs="Arial"/>
          <w:b/>
          <w:color w:val="FF0000"/>
        </w:rPr>
        <w:t>It is like for many years we have watched this thing you call ‘education’ occur in our town. I know there is much that can occur in the school that is good, but it does not make a person wise. In our culture, there is nothing more important than the learning that makes a person wise. The main thing the southern culture wants from school is ‘head knowledge’. That is what it has always emphasized. I do not know why. It intrigues me. Your focus is mainly on the gaining of a kind of knowledge that seems to have little value in understanding the world and to make us wise people. I see it has some value, but maybe this value is only to make someone seem better than another. I think that schools can become focused on this. I think this is why many of us in the past questioned the very purpose of schools. It seems to focus on the individual and their future, not the future of the community (2012).</w:t>
      </w:r>
    </w:p>
    <w:p w:rsidR="006445CB" w:rsidRPr="006445CB" w:rsidRDefault="006445CB" w:rsidP="00436CF5">
      <w:pPr>
        <w:spacing w:after="60"/>
        <w:jc w:val="both"/>
        <w:rPr>
          <w:rFonts w:ascii="Arial" w:hAnsi="Arial" w:cs="Arial"/>
        </w:rPr>
      </w:pPr>
      <w:r w:rsidRPr="006445CB">
        <w:rPr>
          <w:rFonts w:ascii="Arial" w:hAnsi="Arial" w:cs="Arial"/>
          <w:color w:val="000000"/>
        </w:rPr>
        <w:t xml:space="preserve">Over the past few years there has been considerable conversation at Robert Service School on how </w:t>
      </w:r>
      <w:proofErr w:type="spellStart"/>
      <w:r w:rsidRPr="006445CB">
        <w:rPr>
          <w:rFonts w:ascii="Arial" w:hAnsi="Arial" w:cs="Arial"/>
        </w:rPr>
        <w:t>Trë’hude</w:t>
      </w:r>
      <w:proofErr w:type="spellEnd"/>
      <w:r w:rsidRPr="006445CB">
        <w:rPr>
          <w:rFonts w:ascii="Arial" w:hAnsi="Arial" w:cs="Arial"/>
        </w:rPr>
        <w:t xml:space="preserve"> can be authentically be enacted at RSS. </w:t>
      </w:r>
      <w:r w:rsidRPr="006445CB">
        <w:rPr>
          <w:rFonts w:ascii="Arial" w:hAnsi="Arial" w:cs="Arial"/>
          <w:color w:val="000000"/>
        </w:rPr>
        <w:t xml:space="preserve"> It is important to recognize that </w:t>
      </w:r>
      <w:proofErr w:type="spellStart"/>
      <w:r w:rsidRPr="006445CB">
        <w:rPr>
          <w:rFonts w:ascii="Arial" w:hAnsi="Arial" w:cs="Arial"/>
        </w:rPr>
        <w:t>Trë’hude</w:t>
      </w:r>
      <w:proofErr w:type="spellEnd"/>
      <w:r w:rsidRPr="006445CB">
        <w:rPr>
          <w:rFonts w:ascii="Arial" w:hAnsi="Arial" w:cs="Arial"/>
        </w:rPr>
        <w:t xml:space="preserve"> parallels the British Columbia Curriculum’s focus on Core Competencies. </w:t>
      </w:r>
      <w:r w:rsidRPr="006445CB">
        <w:rPr>
          <w:rFonts w:ascii="Arial" w:hAnsi="Arial" w:cs="Arial"/>
          <w:color w:val="000000"/>
        </w:rPr>
        <w:t xml:space="preserve"> Our school follows the BC Curriculum and you can check out what each grade level is required to address (go to: </w:t>
      </w:r>
      <w:hyperlink r:id="rId5" w:history="1">
        <w:r w:rsidRPr="006445CB">
          <w:rPr>
            <w:rStyle w:val="Hyperlink"/>
            <w:rFonts w:ascii="Arial" w:hAnsi="Arial" w:cs="Arial"/>
          </w:rPr>
          <w:t>https://curriculum.gov.bc.ca/</w:t>
        </w:r>
      </w:hyperlink>
      <w:r w:rsidRPr="006445CB">
        <w:rPr>
          <w:rFonts w:ascii="Arial" w:hAnsi="Arial" w:cs="Arial"/>
          <w:color w:val="000000"/>
        </w:rPr>
        <w:t>). In brief, there is content to be learned (what we know), skills to be acquired (what we can do) and competencies to be developed (how we behave and act). Percy’s concern is that the focus is too much on content, and the BC Curriculum requires students’ learning to have a balanced approach to knowledge, skills and competencies. The assessment and reporting for your child/children will address these three areas.</w:t>
      </w:r>
    </w:p>
    <w:p w:rsidR="006445CB" w:rsidRPr="006445CB" w:rsidRDefault="006445CB" w:rsidP="00436CF5">
      <w:pPr>
        <w:spacing w:after="60"/>
        <w:jc w:val="both"/>
        <w:rPr>
          <w:rFonts w:ascii="Arial" w:hAnsi="Arial" w:cs="Arial"/>
        </w:rPr>
      </w:pPr>
      <w:r w:rsidRPr="006445CB">
        <w:rPr>
          <w:rFonts w:ascii="Arial" w:hAnsi="Arial" w:cs="Arial"/>
        </w:rPr>
        <w:t>From the BC Curriculum:</w:t>
      </w:r>
    </w:p>
    <w:p w:rsidR="006445CB" w:rsidRPr="006445CB" w:rsidRDefault="006445CB" w:rsidP="00436CF5">
      <w:pPr>
        <w:spacing w:after="60"/>
        <w:jc w:val="both"/>
        <w:rPr>
          <w:rFonts w:ascii="Arial" w:hAnsi="Arial" w:cs="Arial"/>
          <w:b/>
          <w:color w:val="FF0000"/>
        </w:rPr>
      </w:pPr>
      <w:r w:rsidRPr="006445CB">
        <w:rPr>
          <w:rFonts w:ascii="Arial" w:hAnsi="Arial" w:cs="Arial"/>
          <w:b/>
          <w:color w:val="FF0000"/>
        </w:rPr>
        <w:t>Education should lead to the development of the whole child—intellectually, personally, and socially. In a world of growing diversity and challenge, schools must do more than help students master the sets of knowledge and skills acquired through the standard subject areas. They must prepare students fully for their lives as individuals and as members of society, with the capacity to achieve their goals, contribute to their communities and continue learning throughout their lives</w:t>
      </w:r>
    </w:p>
    <w:p w:rsidR="006445CB" w:rsidRPr="006445CB" w:rsidRDefault="006445CB" w:rsidP="00436CF5">
      <w:pPr>
        <w:spacing w:after="60"/>
        <w:jc w:val="both"/>
        <w:rPr>
          <w:rFonts w:ascii="Arial" w:hAnsi="Arial" w:cs="Arial"/>
          <w:color w:val="000000"/>
        </w:rPr>
      </w:pPr>
      <w:r>
        <w:rPr>
          <w:rFonts w:ascii="Arial" w:hAnsi="Arial" w:cs="Arial"/>
          <w:color w:val="000000"/>
        </w:rPr>
        <w:t>T</w:t>
      </w:r>
      <w:r w:rsidRPr="006445CB">
        <w:rPr>
          <w:rFonts w:ascii="Arial" w:hAnsi="Arial" w:cs="Arial"/>
          <w:color w:val="000000"/>
        </w:rPr>
        <w:t xml:space="preserve">he </w:t>
      </w:r>
      <w:r w:rsidR="002430D2">
        <w:rPr>
          <w:rFonts w:ascii="Arial" w:hAnsi="Arial" w:cs="Arial"/>
          <w:color w:val="000000"/>
        </w:rPr>
        <w:t xml:space="preserve">experiential programming, </w:t>
      </w:r>
      <w:r w:rsidRPr="006445CB">
        <w:rPr>
          <w:rFonts w:ascii="Arial" w:hAnsi="Arial" w:cs="Arial"/>
          <w:color w:val="000000"/>
        </w:rPr>
        <w:t>morning announcement</w:t>
      </w:r>
      <w:r w:rsidR="003B4441">
        <w:rPr>
          <w:rFonts w:ascii="Arial" w:hAnsi="Arial" w:cs="Arial"/>
          <w:color w:val="000000"/>
        </w:rPr>
        <w:t>s and assemblies</w:t>
      </w:r>
      <w:r w:rsidRPr="006445CB">
        <w:rPr>
          <w:rFonts w:ascii="Arial" w:hAnsi="Arial" w:cs="Arial"/>
          <w:color w:val="000000"/>
        </w:rPr>
        <w:t xml:space="preserve"> </w:t>
      </w:r>
      <w:r>
        <w:rPr>
          <w:rFonts w:ascii="Arial" w:hAnsi="Arial" w:cs="Arial"/>
          <w:color w:val="000000"/>
        </w:rPr>
        <w:t>often</w:t>
      </w:r>
      <w:r w:rsidR="003B4441">
        <w:rPr>
          <w:rFonts w:ascii="Arial" w:hAnsi="Arial" w:cs="Arial"/>
          <w:color w:val="000000"/>
        </w:rPr>
        <w:t xml:space="preserve"> reference </w:t>
      </w:r>
      <w:proofErr w:type="spellStart"/>
      <w:r w:rsidR="003B4441" w:rsidRPr="006445CB">
        <w:rPr>
          <w:rFonts w:ascii="Arial" w:hAnsi="Arial" w:cs="Arial"/>
        </w:rPr>
        <w:t>Trë’hude</w:t>
      </w:r>
      <w:proofErr w:type="spellEnd"/>
      <w:r>
        <w:rPr>
          <w:rFonts w:ascii="Arial" w:hAnsi="Arial" w:cs="Arial"/>
          <w:color w:val="000000"/>
        </w:rPr>
        <w:t xml:space="preserve"> </w:t>
      </w:r>
      <w:r w:rsidR="003B4441">
        <w:rPr>
          <w:rFonts w:ascii="Arial" w:hAnsi="Arial" w:cs="Arial"/>
          <w:color w:val="000000"/>
        </w:rPr>
        <w:t>through</w:t>
      </w:r>
      <w:r w:rsidRPr="006445CB">
        <w:rPr>
          <w:rFonts w:ascii="Arial" w:hAnsi="Arial" w:cs="Arial"/>
          <w:color w:val="000000"/>
        </w:rPr>
        <w:t xml:space="preserve"> a brief story of from this community that pertains to ‘making a human being’. </w:t>
      </w:r>
    </w:p>
    <w:p w:rsidR="006445CB" w:rsidRDefault="00B302E1" w:rsidP="00436CF5">
      <w:pPr>
        <w:spacing w:after="60"/>
        <w:ind w:right="-366" w:firstLine="16"/>
        <w:jc w:val="both"/>
        <w:rPr>
          <w:rFonts w:ascii="Arial" w:hAnsi="Arial" w:cs="Arial"/>
          <w:color w:val="000000" w:themeColor="text1"/>
        </w:rPr>
      </w:pPr>
      <w:r w:rsidRPr="006445CB">
        <w:rPr>
          <w:rFonts w:ascii="Arial" w:hAnsi="Arial" w:cs="Arial"/>
          <w:color w:val="000000" w:themeColor="text1"/>
        </w:rPr>
        <w:t xml:space="preserve">A primary emphasis </w:t>
      </w:r>
      <w:r w:rsidR="002C0BA6" w:rsidRPr="006445CB">
        <w:rPr>
          <w:rFonts w:ascii="Arial" w:hAnsi="Arial" w:cs="Arial"/>
          <w:color w:val="000000" w:themeColor="text1"/>
        </w:rPr>
        <w:t>at</w:t>
      </w:r>
      <w:r w:rsidRPr="006445CB">
        <w:rPr>
          <w:rFonts w:ascii="Arial" w:hAnsi="Arial" w:cs="Arial"/>
          <w:color w:val="000000" w:themeColor="text1"/>
        </w:rPr>
        <w:t xml:space="preserve"> Robert Service School is </w:t>
      </w:r>
      <w:r w:rsidR="0000324E" w:rsidRPr="006445CB">
        <w:rPr>
          <w:rFonts w:ascii="Arial" w:hAnsi="Arial" w:cs="Arial"/>
          <w:color w:val="000000" w:themeColor="text1"/>
        </w:rPr>
        <w:t xml:space="preserve">on providing </w:t>
      </w:r>
      <w:r w:rsidR="002C0BA6" w:rsidRPr="006445CB">
        <w:rPr>
          <w:rFonts w:ascii="Arial" w:hAnsi="Arial" w:cs="Arial"/>
          <w:color w:val="000000" w:themeColor="text1"/>
        </w:rPr>
        <w:t xml:space="preserve">a positive </w:t>
      </w:r>
      <w:r w:rsidRPr="006445CB">
        <w:rPr>
          <w:rFonts w:ascii="Arial" w:hAnsi="Arial" w:cs="Arial"/>
          <w:color w:val="000000" w:themeColor="text1"/>
        </w:rPr>
        <w:t xml:space="preserve">classroom and overall school </w:t>
      </w:r>
      <w:r w:rsidR="006445CB">
        <w:rPr>
          <w:rFonts w:ascii="Arial" w:hAnsi="Arial" w:cs="Arial"/>
          <w:color w:val="000000" w:themeColor="text1"/>
        </w:rPr>
        <w:t xml:space="preserve">   </w:t>
      </w:r>
      <w:r w:rsidRPr="006445CB">
        <w:rPr>
          <w:rFonts w:ascii="Arial" w:hAnsi="Arial" w:cs="Arial"/>
          <w:color w:val="000000" w:themeColor="text1"/>
        </w:rPr>
        <w:t>environment</w:t>
      </w:r>
      <w:r w:rsidR="007E5E2B" w:rsidRPr="006445CB">
        <w:rPr>
          <w:rFonts w:ascii="Arial" w:hAnsi="Arial" w:cs="Arial"/>
          <w:color w:val="000000" w:themeColor="text1"/>
        </w:rPr>
        <w:t xml:space="preserve"> that promotes students’</w:t>
      </w:r>
      <w:r w:rsidRPr="006445CB">
        <w:rPr>
          <w:rFonts w:ascii="Arial" w:hAnsi="Arial" w:cs="Arial"/>
          <w:color w:val="000000" w:themeColor="text1"/>
        </w:rPr>
        <w:t xml:space="preserve"> learning</w:t>
      </w:r>
      <w:r w:rsidR="0000324E" w:rsidRPr="006445CB">
        <w:rPr>
          <w:rFonts w:ascii="Arial" w:hAnsi="Arial" w:cs="Arial"/>
          <w:color w:val="000000" w:themeColor="text1"/>
        </w:rPr>
        <w:t xml:space="preserve"> and development</w:t>
      </w:r>
      <w:r w:rsidR="006445CB">
        <w:rPr>
          <w:rFonts w:ascii="Arial" w:hAnsi="Arial" w:cs="Arial"/>
          <w:color w:val="000000" w:themeColor="text1"/>
        </w:rPr>
        <w:t xml:space="preserve">, based upon principles of </w:t>
      </w:r>
      <w:proofErr w:type="spellStart"/>
      <w:r w:rsidR="006445CB" w:rsidRPr="006445CB">
        <w:rPr>
          <w:rFonts w:ascii="Arial" w:hAnsi="Arial" w:cs="Arial"/>
        </w:rPr>
        <w:t>Trë’hude</w:t>
      </w:r>
      <w:proofErr w:type="spellEnd"/>
      <w:r w:rsidRPr="006445CB">
        <w:rPr>
          <w:rFonts w:ascii="Arial" w:hAnsi="Arial" w:cs="Arial"/>
          <w:color w:val="000000" w:themeColor="text1"/>
        </w:rPr>
        <w:t xml:space="preserve">.  </w:t>
      </w:r>
      <w:r w:rsidR="002C0BA6" w:rsidRPr="006445CB">
        <w:rPr>
          <w:rFonts w:ascii="Arial" w:hAnsi="Arial" w:cs="Arial"/>
          <w:color w:val="000000" w:themeColor="text1"/>
          <w:shd w:val="clear" w:color="auto" w:fill="FFFFFF"/>
        </w:rPr>
        <w:t>A positive learning environment is one in which students feel safe, engaged, connected, and supported</w:t>
      </w:r>
      <w:r w:rsidR="00836A22" w:rsidRPr="006445CB">
        <w:rPr>
          <w:rFonts w:ascii="Arial" w:hAnsi="Arial" w:cs="Arial"/>
          <w:color w:val="000000" w:themeColor="text1"/>
          <w:shd w:val="clear" w:color="auto" w:fill="FFFFFF"/>
        </w:rPr>
        <w:t xml:space="preserve"> in the classroom</w:t>
      </w:r>
      <w:r w:rsidR="007E5E2B" w:rsidRPr="006445CB">
        <w:rPr>
          <w:rFonts w:ascii="Arial" w:hAnsi="Arial" w:cs="Arial"/>
          <w:color w:val="000000" w:themeColor="text1"/>
          <w:shd w:val="clear" w:color="auto" w:fill="FFFFFF"/>
        </w:rPr>
        <w:t xml:space="preserve"> and school</w:t>
      </w:r>
      <w:r w:rsidR="002C0BA6" w:rsidRPr="006445CB">
        <w:rPr>
          <w:rFonts w:ascii="Arial" w:hAnsi="Arial" w:cs="Arial"/>
          <w:color w:val="000000" w:themeColor="text1"/>
          <w:shd w:val="clear" w:color="auto" w:fill="FFFFFF"/>
        </w:rPr>
        <w:t>. These “conditions for learning” are the elements of a school’s climate that stud</w:t>
      </w:r>
      <w:r w:rsidR="0000324E" w:rsidRPr="006445CB">
        <w:rPr>
          <w:rFonts w:ascii="Arial" w:hAnsi="Arial" w:cs="Arial"/>
          <w:color w:val="000000" w:themeColor="text1"/>
          <w:shd w:val="clear" w:color="auto" w:fill="FFFFFF"/>
        </w:rPr>
        <w:t xml:space="preserve">ents experience personally. This climate is known to have several positive effects such as </w:t>
      </w:r>
      <w:r w:rsidR="002C0BA6" w:rsidRPr="006445CB">
        <w:rPr>
          <w:rFonts w:ascii="Arial" w:hAnsi="Arial" w:cs="Arial"/>
          <w:color w:val="000000" w:themeColor="text1"/>
          <w:shd w:val="clear" w:color="auto" w:fill="FFFFFF"/>
        </w:rPr>
        <w:t>improved</w:t>
      </w:r>
      <w:r w:rsidR="0000324E" w:rsidRPr="006445CB">
        <w:rPr>
          <w:rFonts w:ascii="Arial" w:hAnsi="Arial" w:cs="Arial"/>
          <w:color w:val="000000" w:themeColor="text1"/>
          <w:shd w:val="clear" w:color="auto" w:fill="FFFFFF"/>
        </w:rPr>
        <w:t xml:space="preserve"> student self-concept; quality of instruction; student achievement grades; </w:t>
      </w:r>
      <w:r w:rsidR="002C0BA6" w:rsidRPr="006445CB">
        <w:rPr>
          <w:rFonts w:ascii="Arial" w:hAnsi="Arial" w:cs="Arial"/>
          <w:color w:val="000000" w:themeColor="text1"/>
          <w:shd w:val="clear" w:color="auto" w:fill="FFFFFF"/>
        </w:rPr>
        <w:t>attendance</w:t>
      </w:r>
      <w:r w:rsidR="0000324E" w:rsidRPr="006445CB">
        <w:rPr>
          <w:rFonts w:ascii="Arial" w:hAnsi="Arial" w:cs="Arial"/>
          <w:color w:val="000000" w:themeColor="text1"/>
          <w:shd w:val="clear" w:color="auto" w:fill="FFFFFF"/>
        </w:rPr>
        <w:t>; positive relationships among</w:t>
      </w:r>
      <w:r w:rsidR="002C0BA6" w:rsidRPr="006445CB">
        <w:rPr>
          <w:rFonts w:ascii="Arial" w:hAnsi="Arial" w:cs="Arial"/>
          <w:color w:val="000000" w:themeColor="text1"/>
          <w:shd w:val="clear" w:color="auto" w:fill="FFFFFF"/>
        </w:rPr>
        <w:t xml:space="preserve"> students, ad</w:t>
      </w:r>
      <w:r w:rsidR="0000324E" w:rsidRPr="006445CB">
        <w:rPr>
          <w:rFonts w:ascii="Arial" w:hAnsi="Arial" w:cs="Arial"/>
          <w:color w:val="000000" w:themeColor="text1"/>
          <w:shd w:val="clear" w:color="auto" w:fill="FFFFFF"/>
        </w:rPr>
        <w:t xml:space="preserve">ults, and their peers; and reduction in risk-related, abuse of property and off-task </w:t>
      </w:r>
      <w:proofErr w:type="spellStart"/>
      <w:r w:rsidR="0000324E" w:rsidRPr="006445CB">
        <w:rPr>
          <w:rFonts w:ascii="Arial" w:hAnsi="Arial" w:cs="Arial"/>
          <w:color w:val="000000" w:themeColor="text1"/>
          <w:shd w:val="clear" w:color="auto" w:fill="FFFFFF"/>
        </w:rPr>
        <w:t>behaviour</w:t>
      </w:r>
      <w:proofErr w:type="spellEnd"/>
      <w:r w:rsidR="0000324E" w:rsidRPr="006445CB">
        <w:rPr>
          <w:rFonts w:ascii="Arial" w:hAnsi="Arial" w:cs="Arial"/>
          <w:color w:val="000000" w:themeColor="text1"/>
          <w:shd w:val="clear" w:color="auto" w:fill="FFFFFF"/>
        </w:rPr>
        <w:t>.</w:t>
      </w:r>
      <w:r w:rsidR="002C0BA6" w:rsidRPr="006445CB">
        <w:rPr>
          <w:rFonts w:ascii="Arial" w:hAnsi="Arial" w:cs="Arial"/>
          <w:color w:val="000000" w:themeColor="text1"/>
          <w:shd w:val="clear" w:color="auto" w:fill="FFFFFF"/>
        </w:rPr>
        <w:t xml:space="preserve"> </w:t>
      </w:r>
      <w:r w:rsidR="0000324E" w:rsidRPr="006445CB">
        <w:rPr>
          <w:rFonts w:ascii="Arial" w:hAnsi="Arial" w:cs="Arial"/>
          <w:color w:val="000000" w:themeColor="text1"/>
          <w:shd w:val="clear" w:color="auto" w:fill="FFFFFF"/>
        </w:rPr>
        <w:t xml:space="preserve">Several teacher and school-based actions are </w:t>
      </w:r>
      <w:r w:rsidR="0000324E" w:rsidRPr="006445CB">
        <w:rPr>
          <w:rFonts w:ascii="Arial" w:hAnsi="Arial" w:cs="Arial"/>
          <w:color w:val="000000" w:themeColor="text1"/>
          <w:shd w:val="clear" w:color="auto" w:fill="FFFFFF"/>
        </w:rPr>
        <w:lastRenderedPageBreak/>
        <w:t>known to foster the development of a positive school climate; mos</w:t>
      </w:r>
      <w:r w:rsidR="00461F20">
        <w:rPr>
          <w:rFonts w:ascii="Arial" w:hAnsi="Arial" w:cs="Arial"/>
          <w:color w:val="000000" w:themeColor="text1"/>
          <w:shd w:val="clear" w:color="auto" w:fill="FFFFFF"/>
        </w:rPr>
        <w:t>t significant being the three C</w:t>
      </w:r>
      <w:r w:rsidR="00836A22" w:rsidRPr="006445CB">
        <w:rPr>
          <w:rFonts w:ascii="Arial" w:hAnsi="Arial" w:cs="Arial"/>
          <w:color w:val="000000" w:themeColor="text1"/>
          <w:shd w:val="clear" w:color="auto" w:fill="FFFFFF"/>
        </w:rPr>
        <w:t xml:space="preserve">s:  </w:t>
      </w:r>
      <w:r w:rsidR="0000324E" w:rsidRPr="006445CB">
        <w:rPr>
          <w:rFonts w:ascii="Arial" w:hAnsi="Arial" w:cs="Arial"/>
          <w:color w:val="000000" w:themeColor="text1"/>
          <w:shd w:val="clear" w:color="auto" w:fill="FFFFFF"/>
        </w:rPr>
        <w:t>C</w:t>
      </w:r>
      <w:r w:rsidR="00836A22" w:rsidRPr="006445CB">
        <w:rPr>
          <w:rFonts w:ascii="Arial" w:hAnsi="Arial" w:cs="Arial"/>
          <w:color w:val="000000" w:themeColor="text1"/>
          <w:shd w:val="clear" w:color="auto" w:fill="FFFFFF"/>
        </w:rPr>
        <w:t>are, Clarity and Connection</w:t>
      </w:r>
      <w:r w:rsidR="0000324E" w:rsidRPr="006445CB">
        <w:rPr>
          <w:rFonts w:ascii="Arial" w:hAnsi="Arial" w:cs="Arial"/>
          <w:color w:val="000000" w:themeColor="text1"/>
          <w:shd w:val="clear" w:color="auto" w:fill="FFFFFF"/>
        </w:rPr>
        <w:t xml:space="preserve">. </w:t>
      </w:r>
      <w:r w:rsidR="000F0586">
        <w:rPr>
          <w:rFonts w:ascii="Arial" w:hAnsi="Arial" w:cs="Arial"/>
          <w:color w:val="000000" w:themeColor="text1"/>
          <w:shd w:val="clear" w:color="auto" w:fill="FFFFFF"/>
        </w:rPr>
        <w:t>Teachers are i</w:t>
      </w:r>
      <w:r w:rsidR="00836A22" w:rsidRPr="006445CB">
        <w:rPr>
          <w:rFonts w:ascii="Arial" w:hAnsi="Arial" w:cs="Arial"/>
          <w:color w:val="000000" w:themeColor="text1"/>
        </w:rPr>
        <w:t>mportant in</w:t>
      </w:r>
      <w:r w:rsidRPr="006445CB">
        <w:rPr>
          <w:rFonts w:ascii="Arial" w:hAnsi="Arial" w:cs="Arial"/>
          <w:color w:val="000000" w:themeColor="text1"/>
        </w:rPr>
        <w:t xml:space="preserve"> creating optimum classroom conditions </w:t>
      </w:r>
      <w:r w:rsidR="000F0586">
        <w:rPr>
          <w:rFonts w:ascii="Arial" w:hAnsi="Arial" w:cs="Arial"/>
          <w:color w:val="000000" w:themeColor="text1"/>
        </w:rPr>
        <w:t>by</w:t>
      </w:r>
      <w:r w:rsidRPr="006445CB">
        <w:rPr>
          <w:rFonts w:ascii="Arial" w:hAnsi="Arial" w:cs="Arial"/>
          <w:color w:val="000000" w:themeColor="text1"/>
        </w:rPr>
        <w:t xml:space="preserve"> (1) developing positive relationships with all students</w:t>
      </w:r>
      <w:r w:rsidR="00836A22" w:rsidRPr="006445CB">
        <w:rPr>
          <w:rFonts w:ascii="Arial" w:hAnsi="Arial" w:cs="Arial"/>
          <w:color w:val="000000" w:themeColor="text1"/>
        </w:rPr>
        <w:t xml:space="preserve"> through an ethic of care</w:t>
      </w:r>
      <w:r w:rsidRPr="006445CB">
        <w:rPr>
          <w:rFonts w:ascii="Arial" w:hAnsi="Arial" w:cs="Arial"/>
          <w:color w:val="000000" w:themeColor="text1"/>
        </w:rPr>
        <w:t xml:space="preserve">, (2) making clear the learning intentions of all lessons and the behavior expectations for students and (3) connecting </w:t>
      </w:r>
      <w:r w:rsidR="006445CB" w:rsidRPr="006445CB">
        <w:rPr>
          <w:rFonts w:ascii="Arial" w:hAnsi="Arial" w:cs="Arial"/>
          <w:noProof/>
          <w:color w:val="000000" w:themeColor="text1"/>
        </w:rPr>
        <w:drawing>
          <wp:anchor distT="0" distB="0" distL="114300" distR="114300" simplePos="0" relativeHeight="251664384" behindDoc="1" locked="0" layoutInCell="1" allowOverlap="1" wp14:anchorId="789769D5" wp14:editId="63C408A3">
            <wp:simplePos x="0" y="0"/>
            <wp:positionH relativeFrom="margin">
              <wp:posOffset>-247650</wp:posOffset>
            </wp:positionH>
            <wp:positionV relativeFrom="paragraph">
              <wp:posOffset>1314450</wp:posOffset>
            </wp:positionV>
            <wp:extent cx="1878330" cy="2930525"/>
            <wp:effectExtent l="0" t="0" r="0" b="0"/>
            <wp:wrapThrough wrapText="bothSides">
              <wp:wrapPolygon edited="0">
                <wp:start x="6353" y="702"/>
                <wp:lineTo x="0" y="11514"/>
                <wp:lineTo x="0" y="21062"/>
                <wp:lineTo x="13801" y="21062"/>
                <wp:lineTo x="14020" y="20781"/>
                <wp:lineTo x="17963" y="18956"/>
                <wp:lineTo x="19716" y="18675"/>
                <wp:lineTo x="20154" y="17832"/>
                <wp:lineTo x="7448" y="702"/>
                <wp:lineTo x="6353" y="702"/>
              </wp:wrapPolygon>
            </wp:wrapThrough>
            <wp:docPr id="4" name="Picture 4" descr="https://www.pbis.org/Common/Cms/Images/school_pages/Triangle-forSecondary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bis.org/Common/Cms/Images/school_pages/Triangle-forSecondaryPage.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3516"/>
                    <a:stretch/>
                  </pic:blipFill>
                  <pic:spPr bwMode="auto">
                    <a:xfrm>
                      <a:off x="0" y="0"/>
                      <a:ext cx="1878330" cy="293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45CB">
        <w:rPr>
          <w:rFonts w:ascii="Arial" w:hAnsi="Arial" w:cs="Arial"/>
          <w:color w:val="000000" w:themeColor="text1"/>
        </w:rPr>
        <w:t xml:space="preserve">students’ learning to their everyday lives.  </w:t>
      </w:r>
      <w:r w:rsidR="00461F20">
        <w:rPr>
          <w:rFonts w:ascii="Arial" w:hAnsi="Arial" w:cs="Arial"/>
          <w:color w:val="000000" w:themeColor="text1"/>
        </w:rPr>
        <w:t>These three Cs are foundations we strive for as support, teaching and administrative staff at RSS.</w:t>
      </w:r>
    </w:p>
    <w:p w:rsidR="001D540E" w:rsidRDefault="00836A22" w:rsidP="00432B67">
      <w:pPr>
        <w:spacing w:after="60"/>
        <w:ind w:right="-366" w:firstLine="16"/>
        <w:jc w:val="both"/>
        <w:rPr>
          <w:rFonts w:ascii="Arial" w:hAnsi="Arial" w:cs="Arial"/>
          <w:color w:val="000000" w:themeColor="text1"/>
        </w:rPr>
      </w:pPr>
      <w:r w:rsidRPr="006445CB">
        <w:rPr>
          <w:rFonts w:ascii="Arial" w:hAnsi="Arial" w:cs="Arial"/>
          <w:color w:val="000000" w:themeColor="text1"/>
        </w:rPr>
        <w:t>At Robert Service School we</w:t>
      </w:r>
      <w:r w:rsidR="00B302E1" w:rsidRPr="006445CB">
        <w:rPr>
          <w:rFonts w:ascii="Arial" w:hAnsi="Arial" w:cs="Arial"/>
          <w:color w:val="000000" w:themeColor="text1"/>
        </w:rPr>
        <w:t xml:space="preserve"> have enacted a rather simple school-wide system to collect individual and</w:t>
      </w:r>
      <w:r w:rsidRPr="006445CB">
        <w:rPr>
          <w:rFonts w:ascii="Arial" w:hAnsi="Arial" w:cs="Arial"/>
          <w:color w:val="000000" w:themeColor="text1"/>
        </w:rPr>
        <w:t xml:space="preserve"> class data on behavior to </w:t>
      </w:r>
      <w:r w:rsidR="001D540E">
        <w:rPr>
          <w:rFonts w:ascii="Arial" w:hAnsi="Arial" w:cs="Arial"/>
          <w:color w:val="000000" w:themeColor="text1"/>
        </w:rPr>
        <w:t>both</w:t>
      </w:r>
      <w:r w:rsidR="00B302E1" w:rsidRPr="006445CB">
        <w:rPr>
          <w:rFonts w:ascii="Arial" w:hAnsi="Arial" w:cs="Arial"/>
          <w:color w:val="000000" w:themeColor="text1"/>
        </w:rPr>
        <w:t xml:space="preserve"> congratulate and adjust student behavior as it impacts on student learning. The picture </w:t>
      </w:r>
      <w:r w:rsidR="00461F20">
        <w:rPr>
          <w:rFonts w:ascii="Arial" w:hAnsi="Arial" w:cs="Arial"/>
          <w:color w:val="000000" w:themeColor="text1"/>
        </w:rPr>
        <w:t xml:space="preserve">to the </w:t>
      </w:r>
      <w:r w:rsidR="006445CB">
        <w:rPr>
          <w:rFonts w:ascii="Arial" w:hAnsi="Arial" w:cs="Arial"/>
          <w:color w:val="000000" w:themeColor="text1"/>
        </w:rPr>
        <w:t>left</w:t>
      </w:r>
      <w:r w:rsidR="00B302E1" w:rsidRPr="006445CB">
        <w:rPr>
          <w:rFonts w:ascii="Arial" w:hAnsi="Arial" w:cs="Arial"/>
          <w:color w:val="000000" w:themeColor="text1"/>
        </w:rPr>
        <w:t xml:space="preserve"> helps to understand this. Using a green, yellow and red coding, occu</w:t>
      </w:r>
      <w:r w:rsidR="001D540E">
        <w:rPr>
          <w:rFonts w:ascii="Arial" w:hAnsi="Arial" w:cs="Arial"/>
          <w:color w:val="000000" w:themeColor="text1"/>
        </w:rPr>
        <w:t xml:space="preserve">rrences and behaviors </w:t>
      </w:r>
      <w:r w:rsidR="00B302E1" w:rsidRPr="006445CB">
        <w:rPr>
          <w:rFonts w:ascii="Arial" w:hAnsi="Arial" w:cs="Arial"/>
          <w:color w:val="000000" w:themeColor="text1"/>
        </w:rPr>
        <w:t xml:space="preserve">observed in school are typically green. But, there are times a student needs to be cautioned and typically students respond to this </w:t>
      </w:r>
      <w:proofErr w:type="spellStart"/>
      <w:r w:rsidR="00B302E1" w:rsidRPr="006445CB">
        <w:rPr>
          <w:rFonts w:ascii="Arial" w:hAnsi="Arial" w:cs="Arial"/>
          <w:color w:val="000000" w:themeColor="text1"/>
        </w:rPr>
        <w:t>favourably</w:t>
      </w:r>
      <w:proofErr w:type="spellEnd"/>
      <w:r w:rsidR="00B302E1" w:rsidRPr="006445CB">
        <w:rPr>
          <w:rFonts w:ascii="Arial" w:hAnsi="Arial" w:cs="Arial"/>
          <w:color w:val="000000" w:themeColor="text1"/>
        </w:rPr>
        <w:t xml:space="preserve"> and the adjustment is made. Sometimes this incident causes a teacher to change their </w:t>
      </w:r>
      <w:r w:rsidR="001D540E">
        <w:rPr>
          <w:rFonts w:ascii="Arial" w:hAnsi="Arial" w:cs="Arial"/>
          <w:color w:val="000000" w:themeColor="text1"/>
        </w:rPr>
        <w:t>practice to support the student.</w:t>
      </w:r>
    </w:p>
    <w:p w:rsidR="00D03D88" w:rsidRDefault="00B302E1" w:rsidP="00432B67">
      <w:pPr>
        <w:spacing w:after="60"/>
        <w:ind w:right="-366" w:firstLine="16"/>
        <w:jc w:val="both"/>
        <w:rPr>
          <w:rFonts w:ascii="Arial" w:hAnsi="Arial" w:cs="Arial"/>
          <w:color w:val="000000" w:themeColor="text1"/>
        </w:rPr>
      </w:pPr>
      <w:r w:rsidRPr="006445CB">
        <w:rPr>
          <w:rFonts w:ascii="Arial" w:hAnsi="Arial" w:cs="Arial"/>
          <w:color w:val="000000" w:themeColor="text1"/>
        </w:rPr>
        <w:t xml:space="preserve">Only rarely in a school are there critical incidents, which require immediate action. Our method of documenting incidents is via green, yellow and red incident forms, which teachers fill in after a behavior has been responded to and lodge it the school office in a grade level folder. </w:t>
      </w:r>
      <w:r w:rsidR="0099523E">
        <w:rPr>
          <w:rFonts w:ascii="Arial" w:hAnsi="Arial" w:cs="Arial"/>
          <w:color w:val="000000" w:themeColor="text1"/>
        </w:rPr>
        <w:t xml:space="preserve">Staff will typically inform a student this incident form is being lodged, but this cannot be guaranteed for all situations. </w:t>
      </w:r>
      <w:r w:rsidR="00836A22" w:rsidRPr="006445CB">
        <w:rPr>
          <w:rFonts w:ascii="Arial" w:hAnsi="Arial" w:cs="Arial"/>
          <w:color w:val="000000" w:themeColor="text1"/>
        </w:rPr>
        <w:t>Red incident forms, because of their severity, are addressed promptly, often immediately after the incident. Yellow and green incident forms are placed in grade level folders in the offi</w:t>
      </w:r>
      <w:r w:rsidR="001D540E">
        <w:rPr>
          <w:rFonts w:ascii="Arial" w:hAnsi="Arial" w:cs="Arial"/>
          <w:color w:val="000000" w:themeColor="text1"/>
        </w:rPr>
        <w:t>ce and reviewed once a week. Staff, especially the</w:t>
      </w:r>
      <w:r w:rsidR="00836A22" w:rsidRPr="006445CB">
        <w:rPr>
          <w:rFonts w:ascii="Arial" w:hAnsi="Arial" w:cs="Arial"/>
          <w:color w:val="000000" w:themeColor="text1"/>
        </w:rPr>
        <w:t xml:space="preserve"> leadership team</w:t>
      </w:r>
      <w:r w:rsidR="001D540E">
        <w:rPr>
          <w:rFonts w:ascii="Arial" w:hAnsi="Arial" w:cs="Arial"/>
          <w:color w:val="000000" w:themeColor="text1"/>
        </w:rPr>
        <w:t>,</w:t>
      </w:r>
      <w:r w:rsidR="00836A22" w:rsidRPr="006445CB">
        <w:rPr>
          <w:rFonts w:ascii="Arial" w:hAnsi="Arial" w:cs="Arial"/>
          <w:color w:val="000000" w:themeColor="text1"/>
        </w:rPr>
        <w:t xml:space="preserve"> </w:t>
      </w:r>
      <w:r w:rsidRPr="006445CB">
        <w:rPr>
          <w:rFonts w:ascii="Arial" w:hAnsi="Arial" w:cs="Arial"/>
          <w:color w:val="000000" w:themeColor="text1"/>
        </w:rPr>
        <w:t xml:space="preserve">look for patterns in these forms and respond accordingly. </w:t>
      </w:r>
      <w:r w:rsidR="0099523E">
        <w:rPr>
          <w:rFonts w:ascii="Arial" w:hAnsi="Arial" w:cs="Arial"/>
          <w:color w:val="000000" w:themeColor="text1"/>
        </w:rPr>
        <w:t xml:space="preserve">In Goods News Assemblies patterns of congratulatory behavior are acknowledged through certificates. </w:t>
      </w:r>
      <w:r w:rsidRPr="006445CB">
        <w:rPr>
          <w:rFonts w:ascii="Arial" w:hAnsi="Arial" w:cs="Arial"/>
          <w:color w:val="000000" w:themeColor="text1"/>
        </w:rPr>
        <w:t>If there are repeated yellow c</w:t>
      </w:r>
      <w:r w:rsidR="00836A22" w:rsidRPr="006445CB">
        <w:rPr>
          <w:rFonts w:ascii="Arial" w:hAnsi="Arial" w:cs="Arial"/>
          <w:color w:val="000000" w:themeColor="text1"/>
        </w:rPr>
        <w:t>autionary forms for a student, a member of the leadership team will</w:t>
      </w:r>
      <w:r w:rsidRPr="006445CB">
        <w:rPr>
          <w:rFonts w:ascii="Arial" w:hAnsi="Arial" w:cs="Arial"/>
          <w:color w:val="000000" w:themeColor="text1"/>
        </w:rPr>
        <w:t xml:space="preserve"> follow-up with a conversation with the student</w:t>
      </w:r>
      <w:r w:rsidR="0099523E">
        <w:rPr>
          <w:rFonts w:ascii="Arial" w:hAnsi="Arial" w:cs="Arial"/>
          <w:color w:val="000000" w:themeColor="text1"/>
        </w:rPr>
        <w:t>, and sometimes with a parent</w:t>
      </w:r>
      <w:r w:rsidRPr="006445CB">
        <w:rPr>
          <w:rFonts w:ascii="Arial" w:hAnsi="Arial" w:cs="Arial"/>
          <w:color w:val="000000" w:themeColor="text1"/>
        </w:rPr>
        <w:t>.</w:t>
      </w:r>
      <w:r w:rsidR="00836A22" w:rsidRPr="006445CB">
        <w:rPr>
          <w:rFonts w:ascii="Arial" w:hAnsi="Arial" w:cs="Arial"/>
          <w:color w:val="000000" w:themeColor="text1"/>
        </w:rPr>
        <w:t xml:space="preserve"> The conversation seeks to understand the behavior and respond through various measures, </w:t>
      </w:r>
      <w:r w:rsidR="00436CF5">
        <w:rPr>
          <w:rFonts w:ascii="Arial" w:hAnsi="Arial" w:cs="Arial"/>
          <w:color w:val="000000" w:themeColor="text1"/>
        </w:rPr>
        <w:t xml:space="preserve">such as program or teacher adjustment or </w:t>
      </w:r>
      <w:r w:rsidR="00836A22" w:rsidRPr="006445CB">
        <w:rPr>
          <w:rFonts w:ascii="Arial" w:hAnsi="Arial" w:cs="Arial"/>
          <w:color w:val="000000" w:themeColor="text1"/>
        </w:rPr>
        <w:t>punitive</w:t>
      </w:r>
      <w:r w:rsidR="00436CF5">
        <w:rPr>
          <w:rFonts w:ascii="Arial" w:hAnsi="Arial" w:cs="Arial"/>
          <w:color w:val="000000" w:themeColor="text1"/>
        </w:rPr>
        <w:t xml:space="preserve"> measures.</w:t>
      </w:r>
      <w:r w:rsidR="00836A22" w:rsidRPr="006445CB">
        <w:rPr>
          <w:rFonts w:ascii="Arial" w:hAnsi="Arial" w:cs="Arial"/>
          <w:color w:val="000000" w:themeColor="text1"/>
        </w:rPr>
        <w:t xml:space="preserve"> </w:t>
      </w:r>
      <w:r w:rsidRPr="006445CB">
        <w:rPr>
          <w:rFonts w:ascii="Arial" w:hAnsi="Arial" w:cs="Arial"/>
          <w:color w:val="000000" w:themeColor="text1"/>
        </w:rPr>
        <w:t xml:space="preserve"> It i</w:t>
      </w:r>
      <w:r w:rsidR="003B4441">
        <w:rPr>
          <w:rFonts w:ascii="Arial" w:hAnsi="Arial" w:cs="Arial"/>
          <w:color w:val="000000" w:themeColor="text1"/>
        </w:rPr>
        <w:t>s possible the student will be</w:t>
      </w:r>
      <w:r w:rsidRPr="006445CB">
        <w:rPr>
          <w:rFonts w:ascii="Arial" w:hAnsi="Arial" w:cs="Arial"/>
          <w:color w:val="000000" w:themeColor="text1"/>
        </w:rPr>
        <w:t xml:space="preserve"> monitored </w:t>
      </w:r>
      <w:r w:rsidR="003B4441">
        <w:rPr>
          <w:rFonts w:ascii="Arial" w:hAnsi="Arial" w:cs="Arial"/>
          <w:color w:val="000000" w:themeColor="text1"/>
        </w:rPr>
        <w:t>through a</w:t>
      </w:r>
      <w:r w:rsidR="001D540E">
        <w:rPr>
          <w:rFonts w:ascii="Arial" w:hAnsi="Arial" w:cs="Arial"/>
          <w:color w:val="000000" w:themeColor="text1"/>
        </w:rPr>
        <w:t>n action plan such as a</w:t>
      </w:r>
      <w:r w:rsidR="003B4441">
        <w:rPr>
          <w:rFonts w:ascii="Arial" w:hAnsi="Arial" w:cs="Arial"/>
          <w:color w:val="000000" w:themeColor="text1"/>
        </w:rPr>
        <w:t xml:space="preserve"> Cautionary Report</w:t>
      </w:r>
      <w:r w:rsidR="001D540E">
        <w:rPr>
          <w:rFonts w:ascii="Arial" w:hAnsi="Arial" w:cs="Arial"/>
          <w:color w:val="000000" w:themeColor="text1"/>
        </w:rPr>
        <w:t xml:space="preserve"> in which</w:t>
      </w:r>
      <w:r w:rsidR="003B4441">
        <w:rPr>
          <w:rFonts w:ascii="Arial" w:hAnsi="Arial" w:cs="Arial"/>
          <w:color w:val="000000" w:themeColor="text1"/>
        </w:rPr>
        <w:t xml:space="preserve"> </w:t>
      </w:r>
      <w:r w:rsidRPr="006445CB">
        <w:rPr>
          <w:rFonts w:ascii="Arial" w:hAnsi="Arial" w:cs="Arial"/>
          <w:color w:val="000000" w:themeColor="text1"/>
        </w:rPr>
        <w:t xml:space="preserve">over a week, class by class, </w:t>
      </w:r>
      <w:r w:rsidR="001D540E">
        <w:rPr>
          <w:rFonts w:ascii="Arial" w:hAnsi="Arial" w:cs="Arial"/>
          <w:color w:val="000000" w:themeColor="text1"/>
        </w:rPr>
        <w:t>the student’s behavior is monitored. T</w:t>
      </w:r>
      <w:r w:rsidRPr="006445CB">
        <w:rPr>
          <w:rFonts w:ascii="Arial" w:hAnsi="Arial" w:cs="Arial"/>
          <w:color w:val="000000" w:themeColor="text1"/>
        </w:rPr>
        <w:t>his occurs with parents/ care</w:t>
      </w:r>
      <w:r w:rsidR="002430D2">
        <w:rPr>
          <w:rFonts w:ascii="Arial" w:hAnsi="Arial" w:cs="Arial"/>
          <w:color w:val="000000" w:themeColor="text1"/>
        </w:rPr>
        <w:t>give</w:t>
      </w:r>
      <w:r w:rsidRPr="006445CB">
        <w:rPr>
          <w:rFonts w:ascii="Arial" w:hAnsi="Arial" w:cs="Arial"/>
          <w:color w:val="000000" w:themeColor="text1"/>
        </w:rPr>
        <w:t>rs knowing this monitoring is occurring.</w:t>
      </w:r>
      <w:r w:rsidR="000F0586">
        <w:rPr>
          <w:rFonts w:ascii="Arial" w:hAnsi="Arial" w:cs="Arial"/>
          <w:color w:val="000000" w:themeColor="text1"/>
        </w:rPr>
        <w:t xml:space="preserve"> Parents </w:t>
      </w:r>
      <w:r w:rsidR="001D540E">
        <w:rPr>
          <w:rFonts w:ascii="Arial" w:hAnsi="Arial" w:cs="Arial"/>
          <w:color w:val="000000" w:themeColor="text1"/>
        </w:rPr>
        <w:t xml:space="preserve">and students </w:t>
      </w:r>
      <w:r w:rsidR="000F0586">
        <w:rPr>
          <w:rFonts w:ascii="Arial" w:hAnsi="Arial" w:cs="Arial"/>
          <w:color w:val="000000" w:themeColor="text1"/>
        </w:rPr>
        <w:t xml:space="preserve">have the right to access </w:t>
      </w:r>
      <w:r w:rsidR="001D540E">
        <w:rPr>
          <w:rFonts w:ascii="Arial" w:hAnsi="Arial" w:cs="Arial"/>
          <w:color w:val="000000" w:themeColor="text1"/>
        </w:rPr>
        <w:t xml:space="preserve">their personal </w:t>
      </w:r>
      <w:r w:rsidR="0099523E">
        <w:rPr>
          <w:rFonts w:ascii="Arial" w:hAnsi="Arial" w:cs="Arial"/>
          <w:color w:val="000000" w:themeColor="text1"/>
        </w:rPr>
        <w:t xml:space="preserve">behavior </w:t>
      </w:r>
      <w:r w:rsidR="001D540E">
        <w:rPr>
          <w:rFonts w:ascii="Arial" w:hAnsi="Arial" w:cs="Arial"/>
          <w:color w:val="000000" w:themeColor="text1"/>
        </w:rPr>
        <w:t>information</w:t>
      </w:r>
      <w:r w:rsidR="000F0586">
        <w:rPr>
          <w:rFonts w:ascii="Arial" w:hAnsi="Arial" w:cs="Arial"/>
          <w:color w:val="000000" w:themeColor="text1"/>
        </w:rPr>
        <w:t>, if they so choose.</w:t>
      </w:r>
    </w:p>
    <w:p w:rsidR="00D03D88" w:rsidRPr="00D03D88" w:rsidRDefault="00D03D88" w:rsidP="00D03D88">
      <w:pPr>
        <w:pStyle w:val="NormalWeb"/>
        <w:rPr>
          <w:rFonts w:ascii="Arial" w:hAnsi="Arial" w:cs="Arial"/>
          <w:color w:val="000000" w:themeColor="text1"/>
          <w:sz w:val="22"/>
          <w:szCs w:val="22"/>
        </w:rPr>
      </w:pPr>
      <w:r w:rsidRPr="00D03D88">
        <w:rPr>
          <w:rFonts w:ascii="Arial" w:hAnsi="Arial" w:cs="Arial"/>
          <w:color w:val="000000" w:themeColor="text1"/>
          <w:sz w:val="22"/>
          <w:szCs w:val="22"/>
        </w:rPr>
        <w:t>In the case of Red (Critical) Incidents:</w:t>
      </w:r>
    </w:p>
    <w:p w:rsidR="00D03D88" w:rsidRPr="00D03D88" w:rsidRDefault="00D03D88" w:rsidP="00D03D88">
      <w:pPr>
        <w:pStyle w:val="NormalWeb"/>
        <w:numPr>
          <w:ilvl w:val="0"/>
          <w:numId w:val="1"/>
        </w:numPr>
        <w:rPr>
          <w:rFonts w:ascii="Arial" w:hAnsi="Arial" w:cs="Arial"/>
          <w:sz w:val="22"/>
          <w:szCs w:val="22"/>
        </w:rPr>
      </w:pPr>
      <w:r w:rsidRPr="00D03D88">
        <w:rPr>
          <w:rFonts w:ascii="Arial" w:hAnsi="Arial" w:cs="Arial"/>
          <w:sz w:val="22"/>
          <w:szCs w:val="22"/>
        </w:rPr>
        <w:t>The incident is immediately communicated to administration, possibly at this time through a Red Critical Incident form;</w:t>
      </w:r>
    </w:p>
    <w:p w:rsidR="00D03D88" w:rsidRPr="00D03D88" w:rsidRDefault="005E514E" w:rsidP="00D03D88">
      <w:pPr>
        <w:pStyle w:val="NormalWeb"/>
        <w:numPr>
          <w:ilvl w:val="0"/>
          <w:numId w:val="1"/>
        </w:numPr>
        <w:rPr>
          <w:rFonts w:ascii="Arial" w:hAnsi="Arial" w:cs="Arial"/>
          <w:sz w:val="22"/>
          <w:szCs w:val="22"/>
        </w:rPr>
      </w:pPr>
      <w:r>
        <w:rPr>
          <w:rFonts w:ascii="Arial" w:hAnsi="Arial" w:cs="Arial"/>
          <w:sz w:val="22"/>
          <w:szCs w:val="22"/>
        </w:rPr>
        <w:t xml:space="preserve">Administrator and/or the teacher, possibly with the </w:t>
      </w:r>
      <w:proofErr w:type="spellStart"/>
      <w:r w:rsidR="00D03D88" w:rsidRPr="00D03D88">
        <w:rPr>
          <w:rFonts w:ascii="Arial" w:hAnsi="Arial" w:cs="Arial"/>
          <w:sz w:val="22"/>
          <w:szCs w:val="22"/>
        </w:rPr>
        <w:t>Tr’ondëk</w:t>
      </w:r>
      <w:proofErr w:type="spellEnd"/>
      <w:r w:rsidR="00D03D88" w:rsidRPr="00D03D88">
        <w:rPr>
          <w:rFonts w:ascii="Arial" w:hAnsi="Arial" w:cs="Arial"/>
          <w:sz w:val="22"/>
          <w:szCs w:val="22"/>
        </w:rPr>
        <w:t xml:space="preserve"> </w:t>
      </w:r>
      <w:proofErr w:type="spellStart"/>
      <w:r w:rsidR="00D03D88" w:rsidRPr="00D03D88">
        <w:rPr>
          <w:rFonts w:ascii="Arial" w:hAnsi="Arial" w:cs="Arial"/>
          <w:sz w:val="22"/>
          <w:szCs w:val="22"/>
        </w:rPr>
        <w:t>Hwëch’in</w:t>
      </w:r>
      <w:proofErr w:type="spellEnd"/>
      <w:r w:rsidR="00D03D88" w:rsidRPr="00D03D88">
        <w:rPr>
          <w:rFonts w:ascii="Arial" w:hAnsi="Arial" w:cs="Arial"/>
          <w:sz w:val="22"/>
          <w:szCs w:val="22"/>
        </w:rPr>
        <w:t xml:space="preserve"> CELC and/ or Counsellor support, meets with the offender;</w:t>
      </w:r>
    </w:p>
    <w:p w:rsidR="00D03D88" w:rsidRPr="00D03D88" w:rsidRDefault="00D03D88" w:rsidP="00D03D88">
      <w:pPr>
        <w:pStyle w:val="NormalWeb"/>
        <w:numPr>
          <w:ilvl w:val="0"/>
          <w:numId w:val="1"/>
        </w:numPr>
        <w:rPr>
          <w:rFonts w:ascii="Arial" w:hAnsi="Arial" w:cs="Arial"/>
          <w:sz w:val="22"/>
          <w:szCs w:val="22"/>
        </w:rPr>
      </w:pPr>
      <w:r w:rsidRPr="00D03D88">
        <w:rPr>
          <w:rFonts w:ascii="Arial" w:hAnsi="Arial" w:cs="Arial"/>
          <w:sz w:val="22"/>
          <w:szCs w:val="22"/>
        </w:rPr>
        <w:t>An initial assessment determines whether any immediate support is necessary for the offender</w:t>
      </w:r>
      <w:r w:rsidR="00432B67">
        <w:rPr>
          <w:rFonts w:ascii="Arial" w:hAnsi="Arial" w:cs="Arial"/>
          <w:sz w:val="22"/>
          <w:szCs w:val="22"/>
        </w:rPr>
        <w:t xml:space="preserve"> and/or offended</w:t>
      </w:r>
      <w:r w:rsidRPr="00D03D88">
        <w:rPr>
          <w:rFonts w:ascii="Arial" w:hAnsi="Arial" w:cs="Arial"/>
          <w:sz w:val="22"/>
          <w:szCs w:val="22"/>
        </w:rPr>
        <w:t xml:space="preserve">, such as medical support in the case of a student being </w:t>
      </w:r>
      <w:r w:rsidR="00461F20">
        <w:rPr>
          <w:rFonts w:ascii="Arial" w:hAnsi="Arial" w:cs="Arial"/>
          <w:sz w:val="22"/>
          <w:szCs w:val="22"/>
        </w:rPr>
        <w:t>physically abused</w:t>
      </w:r>
      <w:r w:rsidR="00432B67">
        <w:rPr>
          <w:rFonts w:ascii="Arial" w:hAnsi="Arial" w:cs="Arial"/>
          <w:sz w:val="22"/>
          <w:szCs w:val="22"/>
        </w:rPr>
        <w:t xml:space="preserve"> or </w:t>
      </w:r>
      <w:r w:rsidRPr="00D03D88">
        <w:rPr>
          <w:rFonts w:ascii="Arial" w:hAnsi="Arial" w:cs="Arial"/>
          <w:sz w:val="22"/>
          <w:szCs w:val="22"/>
        </w:rPr>
        <w:t>under the influence</w:t>
      </w:r>
      <w:r w:rsidR="00461F20">
        <w:rPr>
          <w:rFonts w:ascii="Arial" w:hAnsi="Arial" w:cs="Arial"/>
          <w:sz w:val="22"/>
          <w:szCs w:val="22"/>
        </w:rPr>
        <w:t xml:space="preserve"> of an unpermitted substance</w:t>
      </w:r>
      <w:r w:rsidRPr="00D03D88">
        <w:rPr>
          <w:rFonts w:ascii="Arial" w:hAnsi="Arial" w:cs="Arial"/>
          <w:sz w:val="22"/>
          <w:szCs w:val="22"/>
        </w:rPr>
        <w:t>. The first course of action is to ensure the offender</w:t>
      </w:r>
      <w:r w:rsidR="00432B67">
        <w:rPr>
          <w:rFonts w:ascii="Arial" w:hAnsi="Arial" w:cs="Arial"/>
          <w:sz w:val="22"/>
          <w:szCs w:val="22"/>
        </w:rPr>
        <w:t xml:space="preserve"> and/ or offended</w:t>
      </w:r>
      <w:r w:rsidRPr="00D03D88">
        <w:rPr>
          <w:rFonts w:ascii="Arial" w:hAnsi="Arial" w:cs="Arial"/>
          <w:sz w:val="22"/>
          <w:szCs w:val="22"/>
        </w:rPr>
        <w:t xml:space="preserve"> is safe;</w:t>
      </w:r>
    </w:p>
    <w:p w:rsidR="00D03D88" w:rsidRPr="00D03D88" w:rsidRDefault="00D03D88" w:rsidP="00D03D88">
      <w:pPr>
        <w:pStyle w:val="NormalWeb"/>
        <w:numPr>
          <w:ilvl w:val="0"/>
          <w:numId w:val="1"/>
        </w:numPr>
        <w:rPr>
          <w:rFonts w:ascii="Arial" w:hAnsi="Arial" w:cs="Arial"/>
          <w:sz w:val="22"/>
          <w:szCs w:val="22"/>
        </w:rPr>
      </w:pPr>
      <w:r w:rsidRPr="00D03D88">
        <w:rPr>
          <w:rFonts w:ascii="Arial" w:hAnsi="Arial" w:cs="Arial"/>
          <w:sz w:val="22"/>
          <w:szCs w:val="22"/>
        </w:rPr>
        <w:t>The parent(s)/ caregiver is then contacted</w:t>
      </w:r>
      <w:r w:rsidR="005E514E">
        <w:rPr>
          <w:rFonts w:ascii="Arial" w:hAnsi="Arial" w:cs="Arial"/>
          <w:sz w:val="22"/>
          <w:szCs w:val="22"/>
        </w:rPr>
        <w:t xml:space="preserve"> by an administrator or teacher</w:t>
      </w:r>
      <w:r w:rsidRPr="00D03D88">
        <w:rPr>
          <w:rFonts w:ascii="Arial" w:hAnsi="Arial" w:cs="Arial"/>
          <w:sz w:val="22"/>
          <w:szCs w:val="22"/>
        </w:rPr>
        <w:t xml:space="preserve"> to inform them of the offending, which will </w:t>
      </w:r>
      <w:r w:rsidR="003809BA">
        <w:rPr>
          <w:rFonts w:ascii="Arial" w:hAnsi="Arial" w:cs="Arial"/>
          <w:sz w:val="22"/>
          <w:szCs w:val="22"/>
        </w:rPr>
        <w:t xml:space="preserve">usually </w:t>
      </w:r>
      <w:r w:rsidRPr="00D03D88">
        <w:rPr>
          <w:rFonts w:ascii="Arial" w:hAnsi="Arial" w:cs="Arial"/>
          <w:sz w:val="22"/>
          <w:szCs w:val="22"/>
        </w:rPr>
        <w:t xml:space="preserve">be associated with the </w:t>
      </w:r>
      <w:r w:rsidR="00432B67">
        <w:rPr>
          <w:rFonts w:ascii="Arial" w:hAnsi="Arial" w:cs="Arial"/>
          <w:sz w:val="22"/>
          <w:szCs w:val="22"/>
        </w:rPr>
        <w:t xml:space="preserve">offending </w:t>
      </w:r>
      <w:r w:rsidRPr="00D03D88">
        <w:rPr>
          <w:rFonts w:ascii="Arial" w:hAnsi="Arial" w:cs="Arial"/>
          <w:sz w:val="22"/>
          <w:szCs w:val="22"/>
        </w:rPr>
        <w:t xml:space="preserve">student being removed from </w:t>
      </w:r>
      <w:r w:rsidR="000628D9">
        <w:rPr>
          <w:rFonts w:ascii="Arial" w:hAnsi="Arial" w:cs="Arial"/>
          <w:sz w:val="22"/>
          <w:szCs w:val="22"/>
        </w:rPr>
        <w:t xml:space="preserve">the classroom or </w:t>
      </w:r>
      <w:r w:rsidRPr="00D03D88">
        <w:rPr>
          <w:rFonts w:ascii="Arial" w:hAnsi="Arial" w:cs="Arial"/>
          <w:sz w:val="22"/>
          <w:szCs w:val="22"/>
        </w:rPr>
        <w:t xml:space="preserve">the school for the </w:t>
      </w:r>
      <w:r w:rsidR="000628D9">
        <w:rPr>
          <w:rFonts w:ascii="Arial" w:hAnsi="Arial" w:cs="Arial"/>
          <w:sz w:val="22"/>
          <w:szCs w:val="22"/>
        </w:rPr>
        <w:t xml:space="preserve">remainder </w:t>
      </w:r>
      <w:r w:rsidRPr="00D03D88">
        <w:rPr>
          <w:rFonts w:ascii="Arial" w:hAnsi="Arial" w:cs="Arial"/>
          <w:sz w:val="22"/>
          <w:szCs w:val="22"/>
        </w:rPr>
        <w:t>day; with the student only being discharged in the hands of a parent or caregiver. If a parent or caregiver is not available, the student will be kept at school in a supervised environment;</w:t>
      </w:r>
    </w:p>
    <w:p w:rsidR="00D03D88" w:rsidRPr="00D03D88" w:rsidRDefault="00D03D88" w:rsidP="00D03D88">
      <w:pPr>
        <w:pStyle w:val="NormalWeb"/>
        <w:numPr>
          <w:ilvl w:val="0"/>
          <w:numId w:val="1"/>
        </w:numPr>
        <w:rPr>
          <w:rFonts w:ascii="Arial" w:hAnsi="Arial" w:cs="Arial"/>
          <w:sz w:val="22"/>
          <w:szCs w:val="22"/>
        </w:rPr>
      </w:pPr>
      <w:r w:rsidRPr="00D03D88">
        <w:rPr>
          <w:rFonts w:ascii="Arial" w:hAnsi="Arial" w:cs="Arial"/>
          <w:sz w:val="22"/>
          <w:szCs w:val="22"/>
        </w:rPr>
        <w:lastRenderedPageBreak/>
        <w:t xml:space="preserve">If the event is associated with a school-related activity, such as </w:t>
      </w:r>
      <w:r>
        <w:rPr>
          <w:rFonts w:ascii="Arial" w:hAnsi="Arial" w:cs="Arial"/>
          <w:sz w:val="22"/>
          <w:szCs w:val="22"/>
        </w:rPr>
        <w:t xml:space="preserve">aggressive behaviour or </w:t>
      </w:r>
      <w:r w:rsidRPr="00D03D88">
        <w:rPr>
          <w:rFonts w:ascii="Arial" w:hAnsi="Arial" w:cs="Arial"/>
          <w:sz w:val="22"/>
          <w:szCs w:val="22"/>
        </w:rPr>
        <w:t>alcohol or drug use on a culture camp or sporting event, the incident may require the student to be removed from the event, which may mean a parent or caregiver may have to collect the student;</w:t>
      </w:r>
    </w:p>
    <w:p w:rsidR="00D03D88" w:rsidRPr="00D03D88" w:rsidRDefault="00D03D88" w:rsidP="00D03D88">
      <w:pPr>
        <w:pStyle w:val="NormalWeb"/>
        <w:numPr>
          <w:ilvl w:val="0"/>
          <w:numId w:val="1"/>
        </w:numPr>
        <w:rPr>
          <w:rFonts w:ascii="Arial" w:hAnsi="Arial" w:cs="Arial"/>
          <w:sz w:val="22"/>
          <w:szCs w:val="22"/>
        </w:rPr>
      </w:pPr>
      <w:r w:rsidRPr="00D03D88">
        <w:rPr>
          <w:rFonts w:ascii="Arial" w:hAnsi="Arial" w:cs="Arial"/>
          <w:sz w:val="22"/>
          <w:szCs w:val="22"/>
        </w:rPr>
        <w:t xml:space="preserve">If evaluated as a significant critical incident (such as in the </w:t>
      </w:r>
      <w:r>
        <w:rPr>
          <w:rFonts w:ascii="Arial" w:hAnsi="Arial" w:cs="Arial"/>
          <w:sz w:val="22"/>
          <w:szCs w:val="22"/>
        </w:rPr>
        <w:t>threat of violence</w:t>
      </w:r>
      <w:r w:rsidRPr="00D03D88">
        <w:rPr>
          <w:rFonts w:ascii="Arial" w:hAnsi="Arial" w:cs="Arial"/>
          <w:sz w:val="22"/>
          <w:szCs w:val="22"/>
        </w:rPr>
        <w:t>), the superintendent of schools (Yukon Education)</w:t>
      </w:r>
      <w:r w:rsidR="00461F20">
        <w:rPr>
          <w:rFonts w:ascii="Arial" w:hAnsi="Arial" w:cs="Arial"/>
          <w:sz w:val="22"/>
          <w:szCs w:val="22"/>
        </w:rPr>
        <w:t xml:space="preserve">, Student Support Services, </w:t>
      </w:r>
      <w:r w:rsidR="00D36488">
        <w:rPr>
          <w:rFonts w:ascii="Arial" w:hAnsi="Arial" w:cs="Arial"/>
          <w:sz w:val="22"/>
          <w:szCs w:val="22"/>
        </w:rPr>
        <w:t xml:space="preserve">YTA, </w:t>
      </w:r>
      <w:r w:rsidRPr="00D03D88">
        <w:rPr>
          <w:rFonts w:ascii="Arial" w:hAnsi="Arial" w:cs="Arial"/>
          <w:sz w:val="22"/>
          <w:szCs w:val="22"/>
        </w:rPr>
        <w:t xml:space="preserve">and, as appropriate, Education Manager for </w:t>
      </w:r>
      <w:proofErr w:type="spellStart"/>
      <w:r w:rsidRPr="00D03D88">
        <w:rPr>
          <w:rFonts w:ascii="Arial" w:hAnsi="Arial" w:cs="Arial"/>
          <w:sz w:val="22"/>
          <w:szCs w:val="22"/>
        </w:rPr>
        <w:t>Tr’ondëk</w:t>
      </w:r>
      <w:proofErr w:type="spellEnd"/>
      <w:r w:rsidRPr="00D03D88">
        <w:rPr>
          <w:rFonts w:ascii="Arial" w:hAnsi="Arial" w:cs="Arial"/>
          <w:sz w:val="22"/>
          <w:szCs w:val="22"/>
        </w:rPr>
        <w:t xml:space="preserve"> </w:t>
      </w:r>
      <w:proofErr w:type="spellStart"/>
      <w:r w:rsidRPr="00D03D88">
        <w:rPr>
          <w:rFonts w:ascii="Arial" w:hAnsi="Arial" w:cs="Arial"/>
          <w:sz w:val="22"/>
          <w:szCs w:val="22"/>
        </w:rPr>
        <w:t>Hwëch’in</w:t>
      </w:r>
      <w:proofErr w:type="spellEnd"/>
      <w:r w:rsidRPr="00D03D88">
        <w:rPr>
          <w:rFonts w:ascii="Arial" w:hAnsi="Arial" w:cs="Arial"/>
          <w:sz w:val="22"/>
          <w:szCs w:val="22"/>
        </w:rPr>
        <w:t xml:space="preserve"> will be contacted. Further, if seen as a legal offending matter, RCMP may be contacted;</w:t>
      </w:r>
    </w:p>
    <w:p w:rsidR="00D03D88" w:rsidRPr="00D03D88" w:rsidRDefault="00D03D88" w:rsidP="00D03D88">
      <w:pPr>
        <w:pStyle w:val="NormalWeb"/>
        <w:numPr>
          <w:ilvl w:val="0"/>
          <w:numId w:val="1"/>
        </w:numPr>
        <w:rPr>
          <w:rFonts w:ascii="Arial" w:hAnsi="Arial" w:cs="Arial"/>
          <w:sz w:val="22"/>
          <w:szCs w:val="22"/>
        </w:rPr>
      </w:pPr>
      <w:r w:rsidRPr="00D03D88">
        <w:rPr>
          <w:rFonts w:ascii="Arial" w:hAnsi="Arial" w:cs="Arial"/>
          <w:sz w:val="22"/>
          <w:szCs w:val="22"/>
        </w:rPr>
        <w:t>In the case of the distribution of drugs</w:t>
      </w:r>
      <w:r>
        <w:rPr>
          <w:rFonts w:ascii="Arial" w:hAnsi="Arial" w:cs="Arial"/>
          <w:sz w:val="22"/>
          <w:szCs w:val="22"/>
        </w:rPr>
        <w:t xml:space="preserve"> or violent threat with a weapon</w:t>
      </w:r>
      <w:r w:rsidRPr="00D03D88">
        <w:rPr>
          <w:rFonts w:ascii="Arial" w:hAnsi="Arial" w:cs="Arial"/>
          <w:sz w:val="22"/>
          <w:szCs w:val="22"/>
        </w:rPr>
        <w:t>, a property search of a school locker may be initiated, which does not require the consent of the student;</w:t>
      </w:r>
    </w:p>
    <w:p w:rsidR="00D03D88" w:rsidRPr="00D03D88" w:rsidRDefault="00D03D88" w:rsidP="00D03D88">
      <w:pPr>
        <w:pStyle w:val="NormalWeb"/>
        <w:numPr>
          <w:ilvl w:val="0"/>
          <w:numId w:val="1"/>
        </w:numPr>
        <w:rPr>
          <w:rFonts w:ascii="Arial" w:hAnsi="Arial" w:cs="Arial"/>
          <w:sz w:val="22"/>
          <w:szCs w:val="22"/>
        </w:rPr>
      </w:pPr>
      <w:r w:rsidRPr="00D03D88">
        <w:rPr>
          <w:rFonts w:ascii="Arial" w:hAnsi="Arial" w:cs="Arial"/>
          <w:sz w:val="22"/>
          <w:szCs w:val="22"/>
        </w:rPr>
        <w:t xml:space="preserve">Within one to two days of the incident occurring, a </w:t>
      </w:r>
      <w:r w:rsidR="000628D9">
        <w:rPr>
          <w:rFonts w:ascii="Arial" w:hAnsi="Arial" w:cs="Arial"/>
          <w:sz w:val="22"/>
          <w:szCs w:val="22"/>
        </w:rPr>
        <w:t xml:space="preserve">conversation or </w:t>
      </w:r>
      <w:r w:rsidRPr="00D03D88">
        <w:rPr>
          <w:rFonts w:ascii="Arial" w:hAnsi="Arial" w:cs="Arial"/>
          <w:sz w:val="22"/>
          <w:szCs w:val="22"/>
        </w:rPr>
        <w:t xml:space="preserve">meeting of the student and parent(s)/ caregiver(s) will </w:t>
      </w:r>
      <w:r w:rsidR="000628D9">
        <w:rPr>
          <w:rFonts w:ascii="Arial" w:hAnsi="Arial" w:cs="Arial"/>
          <w:sz w:val="22"/>
          <w:szCs w:val="22"/>
        </w:rPr>
        <w:t xml:space="preserve">usually </w:t>
      </w:r>
      <w:r w:rsidRPr="00D03D88">
        <w:rPr>
          <w:rFonts w:ascii="Arial" w:hAnsi="Arial" w:cs="Arial"/>
          <w:sz w:val="22"/>
          <w:szCs w:val="22"/>
        </w:rPr>
        <w:t>be held with a member of the administrative team, and as deemed appropr</w:t>
      </w:r>
      <w:r w:rsidR="005C338A">
        <w:rPr>
          <w:rFonts w:ascii="Arial" w:hAnsi="Arial" w:cs="Arial"/>
          <w:sz w:val="22"/>
          <w:szCs w:val="22"/>
        </w:rPr>
        <w:t xml:space="preserve">iate, a </w:t>
      </w:r>
      <w:proofErr w:type="spellStart"/>
      <w:r w:rsidR="005C338A">
        <w:rPr>
          <w:rFonts w:ascii="Arial" w:hAnsi="Arial" w:cs="Arial"/>
          <w:sz w:val="22"/>
          <w:szCs w:val="22"/>
        </w:rPr>
        <w:t>Tr’ondëk</w:t>
      </w:r>
      <w:proofErr w:type="spellEnd"/>
      <w:r w:rsidR="005C338A">
        <w:rPr>
          <w:rFonts w:ascii="Arial" w:hAnsi="Arial" w:cs="Arial"/>
          <w:sz w:val="22"/>
          <w:szCs w:val="22"/>
        </w:rPr>
        <w:t xml:space="preserve"> </w:t>
      </w:r>
      <w:proofErr w:type="spellStart"/>
      <w:r w:rsidR="005C338A">
        <w:rPr>
          <w:rFonts w:ascii="Arial" w:hAnsi="Arial" w:cs="Arial"/>
          <w:sz w:val="22"/>
          <w:szCs w:val="22"/>
        </w:rPr>
        <w:t>Hwëch’in</w:t>
      </w:r>
      <w:proofErr w:type="spellEnd"/>
      <w:r w:rsidR="005C338A">
        <w:rPr>
          <w:rFonts w:ascii="Arial" w:hAnsi="Arial" w:cs="Arial"/>
          <w:sz w:val="22"/>
          <w:szCs w:val="22"/>
        </w:rPr>
        <w:t xml:space="preserve"> Counsellor or Education Support Worker</w:t>
      </w:r>
      <w:r w:rsidRPr="00D03D88">
        <w:rPr>
          <w:rFonts w:ascii="Arial" w:hAnsi="Arial" w:cs="Arial"/>
          <w:sz w:val="22"/>
          <w:szCs w:val="22"/>
        </w:rPr>
        <w:t xml:space="preserve"> and/ or RSS School Counsellor</w:t>
      </w:r>
      <w:r w:rsidR="00461F20">
        <w:rPr>
          <w:rFonts w:ascii="Arial" w:hAnsi="Arial" w:cs="Arial"/>
          <w:sz w:val="22"/>
          <w:szCs w:val="22"/>
        </w:rPr>
        <w:t xml:space="preserve"> and, where deemed necessary, Student Support Services and/or </w:t>
      </w:r>
      <w:r w:rsidR="006E11F9">
        <w:rPr>
          <w:rFonts w:ascii="Arial" w:hAnsi="Arial" w:cs="Arial"/>
          <w:sz w:val="22"/>
          <w:szCs w:val="22"/>
        </w:rPr>
        <w:t>Superintendent of Schools.</w:t>
      </w:r>
      <w:r>
        <w:rPr>
          <w:rFonts w:ascii="Arial" w:hAnsi="Arial" w:cs="Arial"/>
          <w:sz w:val="22"/>
          <w:szCs w:val="22"/>
        </w:rPr>
        <w:t xml:space="preserve"> In extraordinary circumstances with justified reasons, this meeting may occur at a later date</w:t>
      </w:r>
      <w:r w:rsidRPr="00D03D88">
        <w:rPr>
          <w:rFonts w:ascii="Arial" w:hAnsi="Arial" w:cs="Arial"/>
          <w:sz w:val="22"/>
          <w:szCs w:val="22"/>
        </w:rPr>
        <w:t>;</w:t>
      </w:r>
    </w:p>
    <w:p w:rsidR="00D03D88" w:rsidRPr="00D03D88" w:rsidRDefault="005C338A" w:rsidP="00D03D88">
      <w:pPr>
        <w:pStyle w:val="NormalWeb"/>
        <w:numPr>
          <w:ilvl w:val="0"/>
          <w:numId w:val="1"/>
        </w:numPr>
        <w:rPr>
          <w:rFonts w:ascii="Arial" w:hAnsi="Arial" w:cs="Arial"/>
          <w:sz w:val="22"/>
          <w:szCs w:val="22"/>
        </w:rPr>
      </w:pPr>
      <w:r>
        <w:rPr>
          <w:rFonts w:ascii="Arial" w:hAnsi="Arial" w:cs="Arial"/>
          <w:sz w:val="22"/>
          <w:szCs w:val="22"/>
        </w:rPr>
        <w:t xml:space="preserve">An individualized consequence behaviour and safety </w:t>
      </w:r>
      <w:r w:rsidR="00D03D88" w:rsidRPr="00D03D88">
        <w:rPr>
          <w:rFonts w:ascii="Arial" w:hAnsi="Arial" w:cs="Arial"/>
          <w:sz w:val="22"/>
          <w:szCs w:val="22"/>
        </w:rPr>
        <w:t xml:space="preserve">plan will be </w:t>
      </w:r>
      <w:r>
        <w:rPr>
          <w:rFonts w:ascii="Arial" w:hAnsi="Arial" w:cs="Arial"/>
          <w:sz w:val="22"/>
          <w:szCs w:val="22"/>
        </w:rPr>
        <w:t>developed in</w:t>
      </w:r>
      <w:r w:rsidR="000628D9">
        <w:rPr>
          <w:rFonts w:ascii="Arial" w:hAnsi="Arial" w:cs="Arial"/>
          <w:sz w:val="22"/>
          <w:szCs w:val="22"/>
        </w:rPr>
        <w:t xml:space="preserve"> </w:t>
      </w:r>
      <w:r w:rsidR="00D03D88" w:rsidRPr="00D03D88">
        <w:rPr>
          <w:rFonts w:ascii="Arial" w:hAnsi="Arial" w:cs="Arial"/>
          <w:sz w:val="22"/>
          <w:szCs w:val="22"/>
        </w:rPr>
        <w:t>this conversation. The plan may include a range of consequences such as verbal reprimand, written reprimand, loss of privilege (possibly learning expe</w:t>
      </w:r>
      <w:r w:rsidR="005E514E">
        <w:rPr>
          <w:rFonts w:ascii="Arial" w:hAnsi="Arial" w:cs="Arial"/>
          <w:sz w:val="22"/>
          <w:szCs w:val="22"/>
        </w:rPr>
        <w:t>rience exclusion),</w:t>
      </w:r>
      <w:r w:rsidR="00D03D88" w:rsidRPr="00D03D88">
        <w:rPr>
          <w:rFonts w:ascii="Arial" w:hAnsi="Arial" w:cs="Arial"/>
          <w:sz w:val="22"/>
          <w:szCs w:val="22"/>
        </w:rPr>
        <w:t xml:space="preserve"> </w:t>
      </w:r>
      <w:r w:rsidR="006E11F9">
        <w:rPr>
          <w:rFonts w:ascii="Arial" w:hAnsi="Arial" w:cs="Arial"/>
          <w:sz w:val="22"/>
          <w:szCs w:val="22"/>
        </w:rPr>
        <w:t xml:space="preserve">modified programming, </w:t>
      </w:r>
      <w:r w:rsidR="00D03D88" w:rsidRPr="00D03D88">
        <w:rPr>
          <w:rFonts w:ascii="Arial" w:hAnsi="Arial" w:cs="Arial"/>
          <w:sz w:val="22"/>
          <w:szCs w:val="22"/>
        </w:rPr>
        <w:t xml:space="preserve">suspension, and/ or </w:t>
      </w:r>
      <w:r w:rsidR="000628D9">
        <w:rPr>
          <w:rFonts w:ascii="Arial" w:hAnsi="Arial" w:cs="Arial"/>
          <w:sz w:val="22"/>
          <w:szCs w:val="22"/>
        </w:rPr>
        <w:t xml:space="preserve">school </w:t>
      </w:r>
      <w:r w:rsidR="00D03D88" w:rsidRPr="00D03D88">
        <w:rPr>
          <w:rFonts w:ascii="Arial" w:hAnsi="Arial" w:cs="Arial"/>
          <w:sz w:val="22"/>
          <w:szCs w:val="22"/>
        </w:rPr>
        <w:t xml:space="preserve">exclusion. </w:t>
      </w:r>
      <w:r>
        <w:rPr>
          <w:rFonts w:ascii="Arial" w:hAnsi="Arial" w:cs="Arial"/>
          <w:sz w:val="22"/>
          <w:szCs w:val="22"/>
        </w:rPr>
        <w:t xml:space="preserve">The behaviour and safety plan will work to identify actions to mitigate further negative behaviours. </w:t>
      </w:r>
      <w:r w:rsidR="00D03D88" w:rsidRPr="00D03D88">
        <w:rPr>
          <w:rFonts w:ascii="Arial" w:hAnsi="Arial" w:cs="Arial"/>
          <w:sz w:val="22"/>
          <w:szCs w:val="22"/>
        </w:rPr>
        <w:t xml:space="preserve">Most importantly, Counsellor </w:t>
      </w:r>
      <w:r>
        <w:rPr>
          <w:rFonts w:ascii="Arial" w:hAnsi="Arial" w:cs="Arial"/>
          <w:sz w:val="22"/>
          <w:szCs w:val="22"/>
        </w:rPr>
        <w:t>or external support</w:t>
      </w:r>
      <w:r w:rsidR="00D03D88" w:rsidRPr="00D03D88">
        <w:rPr>
          <w:rFonts w:ascii="Arial" w:hAnsi="Arial" w:cs="Arial"/>
          <w:sz w:val="22"/>
          <w:szCs w:val="22"/>
        </w:rPr>
        <w:t xml:space="preserve">, maybe be required for actions where it is deemed the student is at risk for repeated offending. Based upon this meeting, a re-entry restorative action may be required, which may require formal apologies. Student behavior will be closely monitored. If behaviour is repeated, escalated actions would be expected, including requirement for </w:t>
      </w:r>
      <w:r w:rsidR="006E11F9">
        <w:rPr>
          <w:rFonts w:ascii="Arial" w:hAnsi="Arial" w:cs="Arial"/>
          <w:sz w:val="22"/>
          <w:szCs w:val="22"/>
        </w:rPr>
        <w:t xml:space="preserve">Counsellor or Support </w:t>
      </w:r>
      <w:r w:rsidR="00D03D88" w:rsidRPr="00D03D88">
        <w:rPr>
          <w:rFonts w:ascii="Arial" w:hAnsi="Arial" w:cs="Arial"/>
          <w:sz w:val="22"/>
          <w:szCs w:val="22"/>
        </w:rPr>
        <w:t xml:space="preserve">Drug and Alcohol or other external support, which may be deemed essential for re-entry. Loss of sporting team or event participation privilege may also be considered as an option, but as a final last resort. </w:t>
      </w:r>
    </w:p>
    <w:p w:rsidR="00B302E1" w:rsidRPr="00D03D88" w:rsidRDefault="00B302E1" w:rsidP="00436CF5">
      <w:pPr>
        <w:pBdr>
          <w:top w:val="single" w:sz="4" w:space="1" w:color="auto"/>
          <w:left w:val="single" w:sz="4" w:space="1" w:color="auto"/>
          <w:bottom w:val="single" w:sz="4" w:space="1" w:color="auto"/>
          <w:right w:val="single" w:sz="4" w:space="1" w:color="auto"/>
        </w:pBdr>
        <w:spacing w:after="60"/>
        <w:ind w:left="-284" w:right="-366"/>
        <w:rPr>
          <w:rFonts w:ascii="Arial" w:hAnsi="Arial" w:cs="Arial"/>
          <w:b/>
          <w:bCs/>
          <w:color w:val="000000" w:themeColor="text1"/>
        </w:rPr>
      </w:pPr>
      <w:r w:rsidRPr="00D03D88">
        <w:rPr>
          <w:rFonts w:ascii="Arial" w:hAnsi="Arial" w:cs="Arial"/>
          <w:b/>
          <w:bCs/>
          <w:color w:val="000000" w:themeColor="text1"/>
        </w:rPr>
        <w:t>Green (Congratulatory) Incident Form:</w:t>
      </w:r>
    </w:p>
    <w:p w:rsidR="00B302E1" w:rsidRPr="006445CB" w:rsidRDefault="00B302E1" w:rsidP="00436CF5">
      <w:pPr>
        <w:pBdr>
          <w:top w:val="single" w:sz="4" w:space="1" w:color="auto"/>
          <w:left w:val="single" w:sz="4" w:space="1" w:color="auto"/>
          <w:bottom w:val="single" w:sz="4" w:space="1" w:color="auto"/>
          <w:right w:val="single" w:sz="4" w:space="1" w:color="auto"/>
        </w:pBdr>
        <w:spacing w:after="60"/>
        <w:ind w:left="-284" w:right="-366"/>
        <w:rPr>
          <w:rFonts w:ascii="Arial" w:hAnsi="Arial" w:cs="Arial"/>
          <w:color w:val="000000" w:themeColor="text1"/>
        </w:rPr>
      </w:pPr>
      <w:r w:rsidRPr="00D03D88">
        <w:rPr>
          <w:rFonts w:ascii="Arial" w:hAnsi="Arial" w:cs="Arial"/>
          <w:color w:val="000000" w:themeColor="text1"/>
        </w:rPr>
        <w:t xml:space="preserve">Positive, constructive </w:t>
      </w:r>
      <w:proofErr w:type="spellStart"/>
      <w:r w:rsidRPr="00D03D88">
        <w:rPr>
          <w:rFonts w:ascii="Arial" w:hAnsi="Arial" w:cs="Arial"/>
          <w:color w:val="000000" w:themeColor="text1"/>
        </w:rPr>
        <w:t>behaviour</w:t>
      </w:r>
      <w:proofErr w:type="spellEnd"/>
      <w:r w:rsidRPr="00D03D88">
        <w:rPr>
          <w:rFonts w:ascii="Arial" w:hAnsi="Arial" w:cs="Arial"/>
          <w:color w:val="000000" w:themeColor="text1"/>
        </w:rPr>
        <w:t xml:space="preserve"> contributes to a positive outcome for the student, learning and the social environment. Principles of </w:t>
      </w:r>
      <w:proofErr w:type="spellStart"/>
      <w:r w:rsidRPr="00D03D88">
        <w:rPr>
          <w:rFonts w:ascii="Arial" w:hAnsi="Arial" w:cs="Arial"/>
          <w:color w:val="000000" w:themeColor="text1"/>
        </w:rPr>
        <w:t>Trë’hude</w:t>
      </w:r>
      <w:proofErr w:type="spellEnd"/>
      <w:r w:rsidRPr="00D03D88">
        <w:rPr>
          <w:rFonts w:ascii="Arial" w:hAnsi="Arial" w:cs="Arial"/>
          <w:color w:val="000000" w:themeColor="text1"/>
        </w:rPr>
        <w:t xml:space="preserve"> evidenced as others benefit from the action (e.g. perseverance in learning, contribution to others’ learning, honest communication in addressing an issue, problem-solving in learning, having respect for others in welc</w:t>
      </w:r>
      <w:r w:rsidRPr="006445CB">
        <w:rPr>
          <w:rFonts w:ascii="Arial" w:hAnsi="Arial" w:cs="Arial"/>
          <w:color w:val="000000" w:themeColor="text1"/>
        </w:rPr>
        <w:t>oming and kind actions). These are typically celebrated at the classroom or school level.</w:t>
      </w:r>
    </w:p>
    <w:p w:rsidR="00B302E1" w:rsidRPr="006445CB" w:rsidRDefault="00B302E1" w:rsidP="00436CF5">
      <w:pPr>
        <w:pBdr>
          <w:top w:val="single" w:sz="4" w:space="1" w:color="auto"/>
          <w:left w:val="single" w:sz="4" w:space="1" w:color="auto"/>
          <w:bottom w:val="single" w:sz="4" w:space="1" w:color="auto"/>
          <w:right w:val="single" w:sz="4" w:space="1" w:color="auto"/>
        </w:pBdr>
        <w:spacing w:after="60"/>
        <w:ind w:left="-284" w:right="-366"/>
        <w:rPr>
          <w:rFonts w:ascii="Arial" w:hAnsi="Arial" w:cs="Arial"/>
          <w:b/>
          <w:bCs/>
          <w:color w:val="000000" w:themeColor="text1"/>
        </w:rPr>
      </w:pPr>
      <w:r w:rsidRPr="006445CB">
        <w:rPr>
          <w:rFonts w:ascii="Arial" w:hAnsi="Arial" w:cs="Arial"/>
          <w:b/>
          <w:bCs/>
          <w:color w:val="000000" w:themeColor="text1"/>
        </w:rPr>
        <w:t>Yellow (Cautionary) Incident Form:</w:t>
      </w:r>
    </w:p>
    <w:p w:rsidR="00B302E1" w:rsidRPr="006445CB" w:rsidRDefault="00B302E1" w:rsidP="00436CF5">
      <w:pPr>
        <w:pBdr>
          <w:top w:val="single" w:sz="4" w:space="1" w:color="auto"/>
          <w:left w:val="single" w:sz="4" w:space="1" w:color="auto"/>
          <w:bottom w:val="single" w:sz="4" w:space="1" w:color="auto"/>
          <w:right w:val="single" w:sz="4" w:space="1" w:color="auto"/>
        </w:pBdr>
        <w:spacing w:after="60"/>
        <w:ind w:left="-284" w:right="-366"/>
        <w:rPr>
          <w:rFonts w:ascii="Arial" w:hAnsi="Arial" w:cs="Arial"/>
          <w:color w:val="000000" w:themeColor="text1"/>
        </w:rPr>
      </w:pPr>
      <w:r w:rsidRPr="006445CB">
        <w:rPr>
          <w:rFonts w:ascii="Arial" w:hAnsi="Arial" w:cs="Arial"/>
          <w:color w:val="000000" w:themeColor="text1"/>
        </w:rPr>
        <w:t xml:space="preserve">Negative behavior that contradicts </w:t>
      </w:r>
      <w:proofErr w:type="spellStart"/>
      <w:r w:rsidRPr="006445CB">
        <w:rPr>
          <w:rFonts w:ascii="Arial" w:hAnsi="Arial" w:cs="Arial"/>
          <w:color w:val="000000" w:themeColor="text1"/>
        </w:rPr>
        <w:t>Trë’hude</w:t>
      </w:r>
      <w:proofErr w:type="spellEnd"/>
      <w:r w:rsidRPr="006445CB">
        <w:rPr>
          <w:rFonts w:ascii="Arial" w:hAnsi="Arial" w:cs="Arial"/>
          <w:color w:val="000000" w:themeColor="text1"/>
        </w:rPr>
        <w:t xml:space="preserve">, often ongoing despite repeated warnings, causes risk to self and </w:t>
      </w:r>
      <w:r w:rsidR="003B4441">
        <w:rPr>
          <w:rFonts w:ascii="Arial" w:hAnsi="Arial" w:cs="Arial"/>
          <w:color w:val="000000" w:themeColor="text1"/>
        </w:rPr>
        <w:t>the learning of others or property</w:t>
      </w:r>
      <w:r w:rsidRPr="006445CB">
        <w:rPr>
          <w:rFonts w:ascii="Arial" w:hAnsi="Arial" w:cs="Arial"/>
          <w:color w:val="000000" w:themeColor="text1"/>
        </w:rPr>
        <w:t xml:space="preserve">.  With some thought and adjustment, the behavior is likely to not occur again. Examples might include lateness to class, </w:t>
      </w:r>
      <w:r w:rsidR="003B4441">
        <w:rPr>
          <w:rFonts w:ascii="Arial" w:hAnsi="Arial" w:cs="Arial"/>
          <w:color w:val="000000" w:themeColor="text1"/>
        </w:rPr>
        <w:t xml:space="preserve">foul language, </w:t>
      </w:r>
      <w:r w:rsidRPr="006445CB">
        <w:rPr>
          <w:rFonts w:ascii="Arial" w:hAnsi="Arial" w:cs="Arial"/>
          <w:color w:val="000000" w:themeColor="text1"/>
        </w:rPr>
        <w:t>declining engagement and interest in learning or disrupting other students’ learning.</w:t>
      </w:r>
      <w:r w:rsidR="00436CF5">
        <w:rPr>
          <w:rFonts w:ascii="Arial" w:hAnsi="Arial" w:cs="Arial"/>
          <w:color w:val="000000" w:themeColor="text1"/>
        </w:rPr>
        <w:t xml:space="preserve"> Withdrawal from class, counsellor support or removal of privilege are examples of actions that may be employed to correct behavior. </w:t>
      </w:r>
      <w:r w:rsidRPr="006445CB">
        <w:rPr>
          <w:rFonts w:ascii="Arial" w:hAnsi="Arial" w:cs="Arial"/>
          <w:color w:val="000000" w:themeColor="text1"/>
        </w:rPr>
        <w:t xml:space="preserve"> Repeated incidents will involve parent/</w:t>
      </w:r>
      <w:r w:rsidR="000F0586">
        <w:rPr>
          <w:rFonts w:ascii="Arial" w:hAnsi="Arial" w:cs="Arial"/>
          <w:color w:val="000000" w:themeColor="text1"/>
        </w:rPr>
        <w:t xml:space="preserve"> caregiver</w:t>
      </w:r>
      <w:r w:rsidRPr="006445CB">
        <w:rPr>
          <w:rFonts w:ascii="Arial" w:hAnsi="Arial" w:cs="Arial"/>
          <w:color w:val="000000" w:themeColor="text1"/>
        </w:rPr>
        <w:t xml:space="preserve"> contact and cautionary monitoring.</w:t>
      </w:r>
    </w:p>
    <w:p w:rsidR="00B302E1" w:rsidRPr="006445CB" w:rsidRDefault="00B302E1" w:rsidP="00436CF5">
      <w:pPr>
        <w:pBdr>
          <w:top w:val="single" w:sz="4" w:space="1" w:color="auto"/>
          <w:left w:val="single" w:sz="4" w:space="1" w:color="auto"/>
          <w:bottom w:val="single" w:sz="4" w:space="1" w:color="auto"/>
          <w:right w:val="single" w:sz="4" w:space="1" w:color="auto"/>
        </w:pBdr>
        <w:spacing w:after="60"/>
        <w:ind w:left="-284" w:right="-366"/>
        <w:rPr>
          <w:rFonts w:ascii="Arial" w:hAnsi="Arial" w:cs="Arial"/>
          <w:b/>
          <w:bCs/>
          <w:color w:val="000000" w:themeColor="text1"/>
        </w:rPr>
      </w:pPr>
      <w:r w:rsidRPr="006445CB">
        <w:rPr>
          <w:rFonts w:ascii="Arial" w:hAnsi="Arial" w:cs="Arial"/>
          <w:b/>
          <w:bCs/>
          <w:color w:val="000000" w:themeColor="text1"/>
        </w:rPr>
        <w:t>Red (Critical) Incident Form:</w:t>
      </w:r>
    </w:p>
    <w:p w:rsidR="00D46A14" w:rsidRPr="003B4441" w:rsidRDefault="006E11F9" w:rsidP="00436CF5">
      <w:pPr>
        <w:pBdr>
          <w:top w:val="single" w:sz="4" w:space="1" w:color="auto"/>
          <w:left w:val="single" w:sz="4" w:space="1" w:color="auto"/>
          <w:bottom w:val="single" w:sz="4" w:space="1" w:color="auto"/>
          <w:right w:val="single" w:sz="4" w:space="1" w:color="auto"/>
        </w:pBdr>
        <w:spacing w:after="60"/>
        <w:ind w:left="-284" w:right="-366"/>
        <w:rPr>
          <w:rFonts w:ascii="Arial" w:hAnsi="Arial" w:cs="Arial"/>
          <w:color w:val="000000" w:themeColor="text1"/>
        </w:rPr>
      </w:pPr>
      <w:r>
        <w:rPr>
          <w:rFonts w:ascii="Arial" w:hAnsi="Arial" w:cs="Arial"/>
          <w:color w:val="000000" w:themeColor="text1"/>
        </w:rPr>
        <w:t>Highly d</w:t>
      </w:r>
      <w:r w:rsidR="00B302E1" w:rsidRPr="006445CB">
        <w:rPr>
          <w:rFonts w:ascii="Arial" w:hAnsi="Arial" w:cs="Arial"/>
          <w:color w:val="000000" w:themeColor="text1"/>
        </w:rPr>
        <w:t>estructive</w:t>
      </w:r>
      <w:r w:rsidR="00D03D88">
        <w:rPr>
          <w:rFonts w:ascii="Arial" w:hAnsi="Arial" w:cs="Arial"/>
          <w:color w:val="000000" w:themeColor="text1"/>
        </w:rPr>
        <w:t>, threatening,</w:t>
      </w:r>
      <w:r w:rsidR="00B302E1" w:rsidRPr="006445CB">
        <w:rPr>
          <w:rFonts w:ascii="Arial" w:hAnsi="Arial" w:cs="Arial"/>
          <w:color w:val="000000" w:themeColor="text1"/>
        </w:rPr>
        <w:t xml:space="preserve"> </w:t>
      </w:r>
      <w:r w:rsidR="00D03D88">
        <w:rPr>
          <w:rFonts w:ascii="Arial" w:hAnsi="Arial" w:cs="Arial"/>
          <w:color w:val="000000" w:themeColor="text1"/>
        </w:rPr>
        <w:t>defiant</w:t>
      </w:r>
      <w:r w:rsidR="00B4539A">
        <w:rPr>
          <w:rFonts w:ascii="Arial" w:hAnsi="Arial" w:cs="Arial"/>
          <w:color w:val="000000" w:themeColor="text1"/>
        </w:rPr>
        <w:t xml:space="preserve"> (refusal to comply)</w:t>
      </w:r>
      <w:r w:rsidR="00D03D88">
        <w:rPr>
          <w:rFonts w:ascii="Arial" w:hAnsi="Arial" w:cs="Arial"/>
          <w:color w:val="000000" w:themeColor="text1"/>
        </w:rPr>
        <w:t xml:space="preserve"> </w:t>
      </w:r>
      <w:r w:rsidR="00B302E1" w:rsidRPr="006445CB">
        <w:rPr>
          <w:rFonts w:ascii="Arial" w:hAnsi="Arial" w:cs="Arial"/>
          <w:color w:val="000000" w:themeColor="text1"/>
        </w:rPr>
        <w:t xml:space="preserve">or abusive </w:t>
      </w:r>
      <w:proofErr w:type="spellStart"/>
      <w:r w:rsidR="00B302E1" w:rsidRPr="006445CB">
        <w:rPr>
          <w:rFonts w:ascii="Arial" w:hAnsi="Arial" w:cs="Arial"/>
          <w:color w:val="000000" w:themeColor="text1"/>
        </w:rPr>
        <w:t>behaviour</w:t>
      </w:r>
      <w:proofErr w:type="spellEnd"/>
      <w:r w:rsidR="00B302E1" w:rsidRPr="006445CB">
        <w:rPr>
          <w:rFonts w:ascii="Arial" w:hAnsi="Arial" w:cs="Arial"/>
          <w:color w:val="000000" w:themeColor="text1"/>
        </w:rPr>
        <w:t xml:space="preserve"> that causes </w:t>
      </w:r>
      <w:r w:rsidR="00B302E1" w:rsidRPr="006445CB">
        <w:rPr>
          <w:rFonts w:ascii="Arial" w:hAnsi="Arial" w:cs="Arial"/>
          <w:color w:val="000000" w:themeColor="text1"/>
          <w:shd w:val="clear" w:color="auto" w:fill="FFFFFF"/>
        </w:rPr>
        <w:t>harm to the well-</w:t>
      </w:r>
      <w:r w:rsidR="00B302E1" w:rsidRPr="006445CB">
        <w:rPr>
          <w:rFonts w:ascii="Arial" w:hAnsi="Arial" w:cs="Arial"/>
          <w:color w:val="000000" w:themeColor="text1"/>
        </w:rPr>
        <w:t xml:space="preserve">being of self, others or their property. Includes illegal activity, the verbal or physical abuse of a peer, staff or community member or the abuse of property. </w:t>
      </w:r>
      <w:r w:rsidR="00907E2E">
        <w:rPr>
          <w:rFonts w:ascii="Arial" w:hAnsi="Arial" w:cs="Arial"/>
          <w:color w:val="000000" w:themeColor="text1"/>
        </w:rPr>
        <w:t>In regards to illegal activity, possession of alcohol, tobacco or drugs or substance paraphernalia or a knife or in</w:t>
      </w:r>
      <w:r w:rsidR="003809BA">
        <w:rPr>
          <w:rFonts w:ascii="Arial" w:hAnsi="Arial" w:cs="Arial"/>
          <w:color w:val="000000" w:themeColor="text1"/>
        </w:rPr>
        <w:t>strument that poses harm to self or others.</w:t>
      </w:r>
      <w:r w:rsidR="00907E2E">
        <w:rPr>
          <w:rFonts w:ascii="Arial" w:hAnsi="Arial" w:cs="Arial"/>
          <w:color w:val="000000" w:themeColor="text1"/>
        </w:rPr>
        <w:t xml:space="preserve">   </w:t>
      </w:r>
      <w:r w:rsidR="003B4441" w:rsidRPr="006445CB">
        <w:rPr>
          <w:rFonts w:ascii="Arial" w:hAnsi="Arial" w:cs="Arial"/>
          <w:color w:val="000000" w:themeColor="text1"/>
        </w:rPr>
        <w:t xml:space="preserve">There is zero tolerance for such </w:t>
      </w:r>
      <w:proofErr w:type="spellStart"/>
      <w:r w:rsidR="003B4441" w:rsidRPr="006445CB">
        <w:rPr>
          <w:rFonts w:ascii="Arial" w:hAnsi="Arial" w:cs="Arial"/>
          <w:color w:val="000000" w:themeColor="text1"/>
        </w:rPr>
        <w:t>behaviours</w:t>
      </w:r>
      <w:proofErr w:type="spellEnd"/>
      <w:r w:rsidR="003B4441">
        <w:rPr>
          <w:rFonts w:ascii="Arial" w:hAnsi="Arial" w:cs="Arial"/>
          <w:color w:val="000000" w:themeColor="text1"/>
        </w:rPr>
        <w:t xml:space="preserve">. </w:t>
      </w:r>
      <w:r w:rsidR="00B302E1" w:rsidRPr="006445CB">
        <w:rPr>
          <w:rFonts w:ascii="Arial" w:hAnsi="Arial" w:cs="Arial"/>
          <w:color w:val="000000" w:themeColor="text1"/>
        </w:rPr>
        <w:t xml:space="preserve">Changing the </w:t>
      </w:r>
      <w:proofErr w:type="spellStart"/>
      <w:r w:rsidR="00B302E1" w:rsidRPr="006445CB">
        <w:rPr>
          <w:rFonts w:ascii="Arial" w:hAnsi="Arial" w:cs="Arial"/>
          <w:color w:val="000000" w:themeColor="text1"/>
        </w:rPr>
        <w:t>behav</w:t>
      </w:r>
      <w:r>
        <w:rPr>
          <w:rFonts w:ascii="Arial" w:hAnsi="Arial" w:cs="Arial"/>
          <w:color w:val="000000" w:themeColor="text1"/>
        </w:rPr>
        <w:t>iour</w:t>
      </w:r>
      <w:proofErr w:type="spellEnd"/>
      <w:r>
        <w:rPr>
          <w:rFonts w:ascii="Arial" w:hAnsi="Arial" w:cs="Arial"/>
          <w:color w:val="000000" w:themeColor="text1"/>
        </w:rPr>
        <w:t xml:space="preserve"> likely requires a </w:t>
      </w:r>
      <w:r>
        <w:rPr>
          <w:rFonts w:ascii="Arial" w:hAnsi="Arial" w:cs="Arial"/>
          <w:color w:val="000000" w:themeColor="text1"/>
        </w:rPr>
        <w:lastRenderedPageBreak/>
        <w:t>series of consequences</w:t>
      </w:r>
      <w:r w:rsidR="00B302E1" w:rsidRPr="006445CB">
        <w:rPr>
          <w:rFonts w:ascii="Arial" w:hAnsi="Arial" w:cs="Arial"/>
          <w:color w:val="000000" w:themeColor="text1"/>
        </w:rPr>
        <w:t xml:space="preserve">, </w:t>
      </w:r>
      <w:r>
        <w:rPr>
          <w:rFonts w:ascii="Arial" w:hAnsi="Arial" w:cs="Arial"/>
          <w:color w:val="000000" w:themeColor="text1"/>
        </w:rPr>
        <w:t>including possible exclusion</w:t>
      </w:r>
      <w:r w:rsidR="00B302E1" w:rsidRPr="006445CB">
        <w:rPr>
          <w:rFonts w:ascii="Arial" w:hAnsi="Arial" w:cs="Arial"/>
          <w:color w:val="000000" w:themeColor="text1"/>
        </w:rPr>
        <w:t xml:space="preserve">, and </w:t>
      </w:r>
      <w:r w:rsidR="005C338A">
        <w:rPr>
          <w:rFonts w:ascii="Arial" w:hAnsi="Arial" w:cs="Arial"/>
          <w:color w:val="000000" w:themeColor="text1"/>
        </w:rPr>
        <w:t xml:space="preserve">supports, including </w:t>
      </w:r>
      <w:r w:rsidR="003B4441">
        <w:rPr>
          <w:rFonts w:ascii="Arial" w:hAnsi="Arial" w:cs="Arial"/>
          <w:color w:val="000000" w:themeColor="text1"/>
        </w:rPr>
        <w:t xml:space="preserve">counsellor </w:t>
      </w:r>
      <w:r w:rsidR="00B302E1" w:rsidRPr="006445CB">
        <w:rPr>
          <w:rFonts w:ascii="Arial" w:hAnsi="Arial" w:cs="Arial"/>
          <w:color w:val="000000" w:themeColor="text1"/>
        </w:rPr>
        <w:t>support. Parent/ Care</w:t>
      </w:r>
      <w:r w:rsidR="000F0586">
        <w:rPr>
          <w:rFonts w:ascii="Arial" w:hAnsi="Arial" w:cs="Arial"/>
          <w:color w:val="000000" w:themeColor="text1"/>
        </w:rPr>
        <w:t>give</w:t>
      </w:r>
      <w:r w:rsidR="00B302E1" w:rsidRPr="006445CB">
        <w:rPr>
          <w:rFonts w:ascii="Arial" w:hAnsi="Arial" w:cs="Arial"/>
          <w:color w:val="000000" w:themeColor="text1"/>
        </w:rPr>
        <w:t xml:space="preserve">r contact and re-entry restorative action is </w:t>
      </w:r>
      <w:r w:rsidR="005C338A">
        <w:rPr>
          <w:rFonts w:ascii="Arial" w:hAnsi="Arial" w:cs="Arial"/>
          <w:color w:val="000000" w:themeColor="text1"/>
        </w:rPr>
        <w:t xml:space="preserve">usually </w:t>
      </w:r>
      <w:bookmarkStart w:id="0" w:name="_GoBack"/>
      <w:bookmarkEnd w:id="0"/>
      <w:r w:rsidR="00B302E1" w:rsidRPr="006445CB">
        <w:rPr>
          <w:rFonts w:ascii="Arial" w:hAnsi="Arial" w:cs="Arial"/>
          <w:color w:val="000000" w:themeColor="text1"/>
        </w:rPr>
        <w:t>required and behavior closely monitored</w:t>
      </w:r>
      <w:r w:rsidR="003B4441">
        <w:rPr>
          <w:rFonts w:ascii="Arial" w:hAnsi="Arial" w:cs="Arial"/>
          <w:color w:val="000000" w:themeColor="text1"/>
        </w:rPr>
        <w:t xml:space="preserve"> </w:t>
      </w:r>
      <w:r>
        <w:rPr>
          <w:rFonts w:ascii="Arial" w:hAnsi="Arial" w:cs="Arial"/>
          <w:color w:val="000000" w:themeColor="text1"/>
        </w:rPr>
        <w:t xml:space="preserve">possibly </w:t>
      </w:r>
      <w:r w:rsidR="003B4441">
        <w:rPr>
          <w:rFonts w:ascii="Arial" w:hAnsi="Arial" w:cs="Arial"/>
          <w:color w:val="000000" w:themeColor="text1"/>
        </w:rPr>
        <w:t>through a Critical Report</w:t>
      </w:r>
      <w:r w:rsidR="00B302E1" w:rsidRPr="006445CB">
        <w:rPr>
          <w:rFonts w:ascii="Arial" w:hAnsi="Arial" w:cs="Arial"/>
          <w:color w:val="000000" w:themeColor="text1"/>
        </w:rPr>
        <w:t>.</w:t>
      </w:r>
    </w:p>
    <w:sectPr w:rsidR="00D46A14" w:rsidRPr="003B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oefler Text">
    <w:altName w:val="Cambria"/>
    <w:charset w:val="00"/>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5267F"/>
    <w:multiLevelType w:val="hybridMultilevel"/>
    <w:tmpl w:val="8ACC3DB2"/>
    <w:lvl w:ilvl="0" w:tplc="643A6C08">
      <w:start w:val="1"/>
      <w:numFmt w:val="decimal"/>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AA"/>
    <w:rsid w:val="0000324E"/>
    <w:rsid w:val="00047632"/>
    <w:rsid w:val="000628D9"/>
    <w:rsid w:val="000C48E3"/>
    <w:rsid w:val="000F0586"/>
    <w:rsid w:val="001D540E"/>
    <w:rsid w:val="002430D2"/>
    <w:rsid w:val="002C0BA6"/>
    <w:rsid w:val="003809BA"/>
    <w:rsid w:val="003B4441"/>
    <w:rsid w:val="00432B67"/>
    <w:rsid w:val="00436CF5"/>
    <w:rsid w:val="00461F20"/>
    <w:rsid w:val="005C338A"/>
    <w:rsid w:val="005E514E"/>
    <w:rsid w:val="006445CB"/>
    <w:rsid w:val="006E11F9"/>
    <w:rsid w:val="006F4066"/>
    <w:rsid w:val="007E5E2B"/>
    <w:rsid w:val="00836A22"/>
    <w:rsid w:val="0089660A"/>
    <w:rsid w:val="00907E2E"/>
    <w:rsid w:val="0099523E"/>
    <w:rsid w:val="009A430F"/>
    <w:rsid w:val="009B34AA"/>
    <w:rsid w:val="00B302E1"/>
    <w:rsid w:val="00B4539A"/>
    <w:rsid w:val="00D03D88"/>
    <w:rsid w:val="00D36488"/>
    <w:rsid w:val="00F75F29"/>
    <w:rsid w:val="00FE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D483"/>
  <w15:chartTrackingRefBased/>
  <w15:docId w15:val="{AE983712-204D-49DD-B7A0-9832DB78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2E1"/>
    <w:rPr>
      <w:u w:val="single"/>
    </w:rPr>
  </w:style>
  <w:style w:type="paragraph" w:customStyle="1" w:styleId="FreeForm">
    <w:name w:val="Free Form"/>
    <w:rsid w:val="00B302E1"/>
    <w:pPr>
      <w:pBdr>
        <w:top w:val="nil"/>
        <w:left w:val="nil"/>
        <w:bottom w:val="nil"/>
        <w:right w:val="nil"/>
        <w:between w:val="nil"/>
        <w:bar w:val="nil"/>
      </w:pBdr>
      <w:spacing w:before="80" w:after="180" w:line="288" w:lineRule="auto"/>
    </w:pPr>
    <w:rPr>
      <w:rFonts w:ascii="Hoefler Text" w:eastAsia="Hoefler Text" w:hAnsi="Hoefler Text" w:cs="Hoefler Text"/>
      <w:color w:val="000000"/>
      <w:bdr w:val="nil"/>
    </w:rPr>
  </w:style>
  <w:style w:type="paragraph" w:styleId="BalloonText">
    <w:name w:val="Balloon Text"/>
    <w:basedOn w:val="Normal"/>
    <w:link w:val="BalloonTextChar"/>
    <w:uiPriority w:val="99"/>
    <w:semiHidden/>
    <w:unhideWhenUsed/>
    <w:rsid w:val="00436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F5"/>
    <w:rPr>
      <w:rFonts w:ascii="Segoe UI" w:hAnsi="Segoe UI" w:cs="Segoe UI"/>
      <w:sz w:val="18"/>
      <w:szCs w:val="18"/>
    </w:rPr>
  </w:style>
  <w:style w:type="paragraph" w:styleId="NormalWeb">
    <w:name w:val="Normal (Web)"/>
    <w:basedOn w:val="Normal"/>
    <w:uiPriority w:val="99"/>
    <w:unhideWhenUsed/>
    <w:rsid w:val="00D03D88"/>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urriculum.gov.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Sonja.Stephenson</dc:creator>
  <cp:keywords/>
  <dc:description/>
  <cp:lastModifiedBy>Brian.Lewthwaite</cp:lastModifiedBy>
  <cp:revision>2</cp:revision>
  <cp:lastPrinted>2023-05-31T22:34:00Z</cp:lastPrinted>
  <dcterms:created xsi:type="dcterms:W3CDTF">2023-06-01T22:10:00Z</dcterms:created>
  <dcterms:modified xsi:type="dcterms:W3CDTF">2023-06-01T22:10:00Z</dcterms:modified>
</cp:coreProperties>
</file>